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7F028" w14:textId="3816E996" w:rsidR="00F34072" w:rsidRPr="00F34072" w:rsidRDefault="005063C8" w:rsidP="001D721D">
      <w:pPr>
        <w:pStyle w:val="07TitleMain25pt"/>
        <w:rPr>
          <w:rFonts w:ascii="Arial" w:hAnsi="Arial" w:cs="Arial"/>
          <w:sz w:val="22"/>
          <w:szCs w:val="22"/>
        </w:rPr>
      </w:pPr>
      <w:r w:rsidRPr="001D721D">
        <w:rPr>
          <w:rFonts w:ascii="Arial" w:hAnsi="Arial" w:cs="Arial"/>
          <w:sz w:val="32"/>
          <w:szCs w:val="32"/>
        </w:rPr>
        <w:t>Prevent Policy</w:t>
      </w:r>
    </w:p>
    <w:p w14:paraId="6EA098C3" w14:textId="435A0677" w:rsidR="00F34072" w:rsidRDefault="00F34072" w:rsidP="00F34072">
      <w:pPr>
        <w:numPr>
          <w:ilvl w:val="0"/>
          <w:numId w:val="6"/>
        </w:numPr>
        <w:ind w:left="0" w:firstLine="0"/>
        <w:rPr>
          <w:rFonts w:ascii="Arial" w:hAnsi="Arial" w:cs="Arial"/>
          <w:b/>
          <w:bCs/>
          <w:sz w:val="28"/>
          <w:szCs w:val="28"/>
          <w:lang w:eastAsia="en-GB"/>
        </w:rPr>
      </w:pPr>
      <w:r w:rsidRPr="00F34072">
        <w:rPr>
          <w:rFonts w:ascii="Arial" w:hAnsi="Arial" w:cs="Arial"/>
          <w:b/>
          <w:bCs/>
          <w:sz w:val="28"/>
          <w:szCs w:val="28"/>
          <w:lang w:eastAsia="en-GB"/>
        </w:rPr>
        <w:t>Statement of Policy</w:t>
      </w:r>
    </w:p>
    <w:p w14:paraId="6FB6E203" w14:textId="77777777" w:rsidR="00F34072" w:rsidRPr="00F34072" w:rsidRDefault="00F34072" w:rsidP="00F34072">
      <w:pPr>
        <w:rPr>
          <w:rFonts w:ascii="Arial" w:hAnsi="Arial" w:cs="Arial"/>
          <w:b/>
          <w:bCs/>
          <w:sz w:val="28"/>
          <w:szCs w:val="28"/>
          <w:lang w:eastAsia="en-GB"/>
        </w:rPr>
      </w:pPr>
    </w:p>
    <w:p w14:paraId="2211704C" w14:textId="77777777" w:rsidR="00F34072" w:rsidRPr="00F34072" w:rsidRDefault="00F34072" w:rsidP="005B5B6F">
      <w:pPr>
        <w:rPr>
          <w:rFonts w:ascii="Arial" w:hAnsi="Arial" w:cs="Arial"/>
          <w:b/>
          <w:bCs/>
          <w:lang w:eastAsia="en-GB"/>
        </w:rPr>
      </w:pPr>
      <w:r w:rsidRPr="00F34072">
        <w:rPr>
          <w:rFonts w:ascii="Arial" w:hAnsi="Arial" w:cs="Arial"/>
          <w:b/>
          <w:bCs/>
          <w:lang w:eastAsia="en-GB"/>
        </w:rPr>
        <w:tab/>
        <w:t xml:space="preserve">   1.1. </w:t>
      </w:r>
      <w:r w:rsidRPr="00F34072">
        <w:rPr>
          <w:rFonts w:ascii="Arial" w:hAnsi="Arial" w:cs="Arial"/>
          <w:lang w:eastAsia="en-GB"/>
        </w:rPr>
        <w:t xml:space="preserve"> </w:t>
      </w:r>
      <w:r w:rsidRPr="00F34072">
        <w:rPr>
          <w:rFonts w:ascii="Arial" w:hAnsi="Arial" w:cs="Arial"/>
          <w:b/>
          <w:bCs/>
          <w:lang w:eastAsia="en-GB"/>
        </w:rPr>
        <w:t>Introduction</w:t>
      </w:r>
    </w:p>
    <w:p w14:paraId="120DC60A" w14:textId="1394CDBD" w:rsidR="00F34072" w:rsidRPr="00F34072" w:rsidRDefault="00F34072" w:rsidP="005B5B6F">
      <w:pPr>
        <w:ind w:left="851"/>
        <w:jc w:val="both"/>
        <w:rPr>
          <w:rFonts w:ascii="Arial" w:hAnsi="Arial" w:cs="Arial"/>
          <w:lang w:eastAsia="en-GB"/>
        </w:rPr>
      </w:pPr>
      <w:r w:rsidRPr="00F34072">
        <w:rPr>
          <w:rFonts w:ascii="Arial" w:hAnsi="Arial" w:cs="Arial"/>
          <w:lang w:eastAsia="en-GB"/>
        </w:rPr>
        <w:t xml:space="preserve">Preventing Extremism and Radicalisation is one element within </w:t>
      </w:r>
      <w:r>
        <w:rPr>
          <w:rFonts w:ascii="Arial" w:hAnsi="Arial" w:cs="Arial"/>
          <w:lang w:eastAsia="en-GB"/>
        </w:rPr>
        <w:t>Alpha Development’s</w:t>
      </w:r>
      <w:r w:rsidRPr="00F34072">
        <w:rPr>
          <w:rFonts w:ascii="Arial" w:hAnsi="Arial" w:cs="Arial"/>
          <w:lang w:eastAsia="en-GB"/>
        </w:rPr>
        <w:t xml:space="preserve"> overall arrangements to safeguard and promote the welfare of all learners</w:t>
      </w:r>
      <w:r w:rsidR="005B5B6F">
        <w:rPr>
          <w:rFonts w:ascii="Arial" w:hAnsi="Arial" w:cs="Arial"/>
          <w:lang w:eastAsia="en-GB"/>
        </w:rPr>
        <w:t xml:space="preserve">. </w:t>
      </w:r>
      <w:r w:rsidRPr="00F34072">
        <w:rPr>
          <w:rFonts w:ascii="Arial" w:hAnsi="Arial" w:cs="Arial"/>
          <w:lang w:eastAsia="en-GB"/>
        </w:rPr>
        <w:t>This policy draws upon the Government’s ‘Prevent’ agenda and the DfE’s Guidance ‘Keeping Children Safe in Education, 20</w:t>
      </w:r>
      <w:r>
        <w:rPr>
          <w:rFonts w:ascii="Arial" w:hAnsi="Arial" w:cs="Arial"/>
          <w:lang w:eastAsia="en-GB"/>
        </w:rPr>
        <w:t>20</w:t>
      </w:r>
      <w:r w:rsidRPr="00F34072">
        <w:rPr>
          <w:rFonts w:ascii="Arial" w:hAnsi="Arial" w:cs="Arial"/>
          <w:lang w:eastAsia="en-GB"/>
        </w:rPr>
        <w:t xml:space="preserve">’ </w:t>
      </w:r>
    </w:p>
    <w:p w14:paraId="35732A7A" w14:textId="0195FDFF" w:rsidR="00F34072" w:rsidRPr="00F34072" w:rsidRDefault="00F34072" w:rsidP="005B5B6F">
      <w:pPr>
        <w:ind w:left="851"/>
        <w:jc w:val="both"/>
        <w:rPr>
          <w:rFonts w:ascii="Arial" w:hAnsi="Arial" w:cs="Arial"/>
          <w:lang w:eastAsia="en-GB" w:bidi="en-US"/>
        </w:rPr>
      </w:pPr>
      <w:r w:rsidRPr="00F34072">
        <w:rPr>
          <w:rFonts w:ascii="Arial" w:hAnsi="Arial" w:cs="Arial"/>
          <w:lang w:eastAsia="en-GB" w:bidi="en-US"/>
        </w:rPr>
        <w:t xml:space="preserve">This policy applies to all staff working </w:t>
      </w:r>
      <w:r w:rsidR="002944CA">
        <w:rPr>
          <w:rFonts w:ascii="Arial" w:hAnsi="Arial" w:cs="Arial"/>
          <w:lang w:eastAsia="en-GB" w:bidi="en-US"/>
        </w:rPr>
        <w:t xml:space="preserve">within the Apprenticeship Team at </w:t>
      </w:r>
      <w:r w:rsidR="005B5B6F">
        <w:rPr>
          <w:rFonts w:ascii="Arial" w:hAnsi="Arial" w:cs="Arial"/>
          <w:lang w:eastAsia="en-GB" w:bidi="en-US"/>
        </w:rPr>
        <w:t>Alpha Development</w:t>
      </w:r>
      <w:r w:rsidRPr="00F34072">
        <w:rPr>
          <w:rFonts w:ascii="Arial" w:hAnsi="Arial" w:cs="Arial"/>
          <w:lang w:eastAsia="en-GB" w:bidi="en-US"/>
        </w:rPr>
        <w:t>. It should be read in conjunction with the following policies;</w:t>
      </w:r>
    </w:p>
    <w:p w14:paraId="1E3150AE" w14:textId="77777777" w:rsidR="00F34072" w:rsidRPr="00F34072" w:rsidRDefault="00F34072" w:rsidP="005B5B6F">
      <w:pPr>
        <w:numPr>
          <w:ilvl w:val="0"/>
          <w:numId w:val="8"/>
        </w:numPr>
        <w:ind w:left="851" w:firstLine="0"/>
        <w:jc w:val="both"/>
        <w:rPr>
          <w:rFonts w:ascii="Arial" w:hAnsi="Arial" w:cs="Arial"/>
          <w:lang w:eastAsia="en-GB" w:bidi="en-US"/>
        </w:rPr>
      </w:pPr>
      <w:r w:rsidRPr="00F34072">
        <w:rPr>
          <w:rFonts w:ascii="Arial" w:hAnsi="Arial" w:cs="Arial"/>
          <w:lang w:eastAsia="en-GB" w:bidi="en-US"/>
        </w:rPr>
        <w:t>Safeguarding Policy</w:t>
      </w:r>
    </w:p>
    <w:p w14:paraId="64F0EC30" w14:textId="77777777" w:rsidR="00F34072" w:rsidRPr="00F34072" w:rsidRDefault="00F34072" w:rsidP="005B5B6F">
      <w:pPr>
        <w:numPr>
          <w:ilvl w:val="0"/>
          <w:numId w:val="7"/>
        </w:numPr>
        <w:ind w:left="851" w:firstLine="0"/>
        <w:jc w:val="both"/>
        <w:rPr>
          <w:rFonts w:ascii="Arial" w:hAnsi="Arial" w:cs="Arial"/>
          <w:lang w:eastAsia="en-GB" w:bidi="en-US"/>
        </w:rPr>
      </w:pPr>
      <w:r w:rsidRPr="00F34072">
        <w:rPr>
          <w:rFonts w:ascii="Arial" w:hAnsi="Arial" w:cs="Arial"/>
          <w:lang w:eastAsia="en-GB" w:bidi="en-US"/>
        </w:rPr>
        <w:t>Health and Safety Policy</w:t>
      </w:r>
    </w:p>
    <w:p w14:paraId="09A1EA7F" w14:textId="77777777" w:rsidR="00F34072" w:rsidRPr="00F34072" w:rsidRDefault="00F34072" w:rsidP="005B5B6F">
      <w:pPr>
        <w:numPr>
          <w:ilvl w:val="0"/>
          <w:numId w:val="7"/>
        </w:numPr>
        <w:ind w:left="851" w:firstLine="0"/>
        <w:jc w:val="both"/>
        <w:rPr>
          <w:rFonts w:ascii="Arial" w:hAnsi="Arial" w:cs="Arial"/>
          <w:lang w:eastAsia="en-GB" w:bidi="en-US"/>
        </w:rPr>
      </w:pPr>
      <w:r w:rsidRPr="00F34072">
        <w:rPr>
          <w:rFonts w:ascii="Arial" w:hAnsi="Arial" w:cs="Arial"/>
          <w:lang w:eastAsia="en-GB" w:bidi="en-US"/>
        </w:rPr>
        <w:t>Equality and Diversity Policy</w:t>
      </w:r>
    </w:p>
    <w:p w14:paraId="23ADC3AF" w14:textId="616221A6" w:rsidR="00F34072" w:rsidRPr="00F34072" w:rsidRDefault="00F34072" w:rsidP="005B5B6F">
      <w:pPr>
        <w:numPr>
          <w:ilvl w:val="0"/>
          <w:numId w:val="7"/>
        </w:numPr>
        <w:ind w:left="851" w:firstLine="0"/>
        <w:jc w:val="both"/>
        <w:rPr>
          <w:rFonts w:ascii="Arial" w:hAnsi="Arial" w:cs="Arial"/>
          <w:lang w:eastAsia="en-GB" w:bidi="en-US"/>
        </w:rPr>
      </w:pPr>
      <w:r w:rsidRPr="00F34072">
        <w:rPr>
          <w:rFonts w:ascii="Arial" w:hAnsi="Arial" w:cs="Arial"/>
          <w:lang w:eastAsia="en-GB" w:bidi="en-US"/>
        </w:rPr>
        <w:t xml:space="preserve">Code of Conduct </w:t>
      </w:r>
      <w:r>
        <w:rPr>
          <w:rFonts w:ascii="Arial" w:hAnsi="Arial" w:cs="Arial"/>
          <w:lang w:eastAsia="en-GB" w:bidi="en-US"/>
        </w:rPr>
        <w:t>- Apprenticeship Team</w:t>
      </w:r>
    </w:p>
    <w:p w14:paraId="5C38D73B" w14:textId="77777777" w:rsidR="00F34072" w:rsidRPr="00F34072" w:rsidRDefault="00F34072" w:rsidP="005B5B6F">
      <w:pPr>
        <w:ind w:left="851"/>
        <w:jc w:val="both"/>
        <w:rPr>
          <w:rFonts w:ascii="Arial" w:hAnsi="Arial" w:cs="Arial"/>
          <w:lang w:eastAsia="en-GB"/>
        </w:rPr>
      </w:pPr>
    </w:p>
    <w:p w14:paraId="7440F816" w14:textId="53AD887D" w:rsidR="00F34072" w:rsidRPr="00F34072" w:rsidRDefault="00F34072" w:rsidP="005B5B6F">
      <w:pPr>
        <w:jc w:val="both"/>
        <w:rPr>
          <w:rFonts w:ascii="Arial" w:hAnsi="Arial" w:cs="Arial"/>
          <w:b/>
          <w:lang w:eastAsia="en-GB" w:bidi="en-US"/>
        </w:rPr>
      </w:pPr>
      <w:r>
        <w:rPr>
          <w:rFonts w:ascii="Arial" w:hAnsi="Arial" w:cs="Arial"/>
          <w:b/>
          <w:lang w:eastAsia="en-GB" w:bidi="en-US"/>
        </w:rPr>
        <w:tab/>
        <w:t xml:space="preserve">  </w:t>
      </w:r>
      <w:r w:rsidRPr="00F34072">
        <w:rPr>
          <w:rFonts w:ascii="Arial" w:hAnsi="Arial" w:cs="Arial"/>
          <w:b/>
          <w:lang w:eastAsia="en-GB" w:bidi="en-US"/>
        </w:rPr>
        <w:t xml:space="preserve">1.2.  Principles </w:t>
      </w:r>
    </w:p>
    <w:p w14:paraId="7B7A6BC2" w14:textId="788DB7FF" w:rsidR="00F34072" w:rsidRPr="00F34072" w:rsidRDefault="00F34072" w:rsidP="005B5B6F">
      <w:pPr>
        <w:ind w:left="851"/>
        <w:jc w:val="both"/>
        <w:rPr>
          <w:rFonts w:ascii="Arial" w:hAnsi="Arial" w:cs="Arial"/>
          <w:lang w:eastAsia="en-GB" w:bidi="en-US"/>
        </w:rPr>
      </w:pPr>
      <w:r w:rsidRPr="00F34072">
        <w:rPr>
          <w:rFonts w:ascii="Arial" w:hAnsi="Arial" w:cs="Arial"/>
          <w:lang w:eastAsia="en-GB" w:bidi="en-US"/>
        </w:rPr>
        <w:t xml:space="preserve">In accordance with statutory duty, </w:t>
      </w:r>
      <w:r w:rsidR="005B5B6F">
        <w:rPr>
          <w:rFonts w:ascii="Arial" w:hAnsi="Arial" w:cs="Arial"/>
          <w:lang w:eastAsia="en-GB" w:bidi="en-US"/>
        </w:rPr>
        <w:t>Alpha Development</w:t>
      </w:r>
      <w:r w:rsidRPr="00F34072">
        <w:rPr>
          <w:rFonts w:ascii="Arial" w:hAnsi="Arial" w:cs="Arial"/>
          <w:lang w:eastAsia="en-GB" w:bidi="en-US"/>
        </w:rPr>
        <w:t xml:space="preserve"> will ensure:</w:t>
      </w:r>
    </w:p>
    <w:p w14:paraId="2284F6C7" w14:textId="55E24738" w:rsidR="00F34072" w:rsidRPr="00F34072" w:rsidRDefault="00F34072" w:rsidP="002944CA">
      <w:pPr>
        <w:pStyle w:val="ListParagraph"/>
        <w:numPr>
          <w:ilvl w:val="0"/>
          <w:numId w:val="8"/>
        </w:numPr>
        <w:ind w:left="993" w:firstLine="0"/>
        <w:jc w:val="both"/>
        <w:rPr>
          <w:rFonts w:ascii="Arial" w:hAnsi="Arial" w:cs="Arial"/>
          <w:lang w:eastAsia="en-GB"/>
        </w:rPr>
      </w:pPr>
      <w:r w:rsidRPr="00F34072">
        <w:rPr>
          <w:rFonts w:ascii="Arial" w:hAnsi="Arial" w:cs="Arial"/>
          <w:lang w:eastAsia="en-GB"/>
        </w:rPr>
        <w:t xml:space="preserve">All staff are trained in Prevent so that they understand their responsibilities </w:t>
      </w:r>
      <w:r>
        <w:rPr>
          <w:rFonts w:ascii="Arial" w:hAnsi="Arial" w:cs="Arial"/>
          <w:lang w:eastAsia="en-GB"/>
        </w:rPr>
        <w:tab/>
      </w:r>
      <w:r w:rsidRPr="00F34072">
        <w:rPr>
          <w:rFonts w:ascii="Arial" w:hAnsi="Arial" w:cs="Arial"/>
          <w:lang w:eastAsia="en-GB"/>
        </w:rPr>
        <w:t xml:space="preserve">and feel confident in spotting the signs that an individual may be at risk of </w:t>
      </w:r>
      <w:r>
        <w:rPr>
          <w:rFonts w:ascii="Arial" w:hAnsi="Arial" w:cs="Arial"/>
          <w:lang w:eastAsia="en-GB"/>
        </w:rPr>
        <w:tab/>
      </w:r>
      <w:r w:rsidRPr="00F34072">
        <w:rPr>
          <w:rFonts w:ascii="Arial" w:hAnsi="Arial" w:cs="Arial"/>
          <w:lang w:eastAsia="en-GB"/>
        </w:rPr>
        <w:t xml:space="preserve">being radicalised. </w:t>
      </w:r>
    </w:p>
    <w:p w14:paraId="61FBE929" w14:textId="64D3146C" w:rsidR="00F34072" w:rsidRPr="00F34072" w:rsidRDefault="00F34072" w:rsidP="002944CA">
      <w:pPr>
        <w:pStyle w:val="ListParagraph"/>
        <w:numPr>
          <w:ilvl w:val="0"/>
          <w:numId w:val="8"/>
        </w:numPr>
        <w:ind w:left="993" w:firstLine="0"/>
        <w:jc w:val="both"/>
        <w:rPr>
          <w:rFonts w:ascii="Arial" w:hAnsi="Arial" w:cs="Arial"/>
          <w:lang w:eastAsia="en-GB"/>
        </w:rPr>
      </w:pPr>
      <w:r w:rsidRPr="00F34072">
        <w:rPr>
          <w:rFonts w:ascii="Arial" w:hAnsi="Arial" w:cs="Arial"/>
          <w:lang w:eastAsia="en-GB"/>
        </w:rPr>
        <w:t xml:space="preserve">All learners understand the risks of extremism and how these may present in </w:t>
      </w:r>
      <w:r>
        <w:rPr>
          <w:rFonts w:ascii="Arial" w:hAnsi="Arial" w:cs="Arial"/>
          <w:lang w:eastAsia="en-GB"/>
        </w:rPr>
        <w:tab/>
      </w:r>
      <w:r w:rsidRPr="00F34072">
        <w:rPr>
          <w:rFonts w:ascii="Arial" w:hAnsi="Arial" w:cs="Arial"/>
          <w:lang w:eastAsia="en-GB"/>
        </w:rPr>
        <w:t>the workplace</w:t>
      </w:r>
    </w:p>
    <w:p w14:paraId="182CC4EE" w14:textId="5378B501" w:rsidR="00F34072" w:rsidRPr="00F34072" w:rsidRDefault="00F34072" w:rsidP="002944CA">
      <w:pPr>
        <w:pStyle w:val="ListParagraph"/>
        <w:numPr>
          <w:ilvl w:val="0"/>
          <w:numId w:val="8"/>
        </w:numPr>
        <w:ind w:left="993" w:firstLine="0"/>
        <w:jc w:val="both"/>
        <w:rPr>
          <w:rFonts w:ascii="Arial" w:hAnsi="Arial" w:cs="Arial"/>
          <w:lang w:eastAsia="en-GB"/>
        </w:rPr>
      </w:pPr>
      <w:r w:rsidRPr="00F34072">
        <w:rPr>
          <w:rFonts w:ascii="Arial" w:hAnsi="Arial" w:cs="Arial"/>
          <w:lang w:eastAsia="en-GB"/>
        </w:rPr>
        <w:t xml:space="preserve">The promotion of British Values through both the curriculum and as part of the </w:t>
      </w:r>
      <w:r>
        <w:rPr>
          <w:rFonts w:ascii="Arial" w:hAnsi="Arial" w:cs="Arial"/>
          <w:lang w:eastAsia="en-GB"/>
        </w:rPr>
        <w:tab/>
      </w:r>
      <w:r w:rsidRPr="00F34072">
        <w:rPr>
          <w:rFonts w:ascii="Arial" w:hAnsi="Arial" w:cs="Arial"/>
          <w:lang w:eastAsia="en-GB"/>
        </w:rPr>
        <w:t xml:space="preserve">organisation’s culture.  </w:t>
      </w:r>
    </w:p>
    <w:p w14:paraId="088B9BAE" w14:textId="58C4C1BA" w:rsidR="00F34072" w:rsidRPr="00F34072" w:rsidRDefault="00F34072" w:rsidP="002944CA">
      <w:pPr>
        <w:pStyle w:val="ListParagraph"/>
        <w:numPr>
          <w:ilvl w:val="0"/>
          <w:numId w:val="8"/>
        </w:numPr>
        <w:ind w:left="993" w:firstLine="0"/>
        <w:jc w:val="both"/>
        <w:rPr>
          <w:rFonts w:ascii="Arial" w:hAnsi="Arial" w:cs="Arial"/>
          <w:lang w:eastAsia="en-GB"/>
        </w:rPr>
      </w:pPr>
      <w:r w:rsidRPr="00F34072">
        <w:rPr>
          <w:rFonts w:ascii="Arial" w:hAnsi="Arial" w:cs="Arial"/>
          <w:lang w:eastAsia="en-GB"/>
        </w:rPr>
        <w:t xml:space="preserve">All partner organisations and employers understand their responsibilities to </w:t>
      </w:r>
      <w:r>
        <w:rPr>
          <w:rFonts w:ascii="Arial" w:hAnsi="Arial" w:cs="Arial"/>
          <w:lang w:eastAsia="en-GB"/>
        </w:rPr>
        <w:tab/>
      </w:r>
      <w:r w:rsidRPr="00F34072">
        <w:rPr>
          <w:rFonts w:ascii="Arial" w:hAnsi="Arial" w:cs="Arial"/>
          <w:lang w:eastAsia="en-GB"/>
        </w:rPr>
        <w:t>prevent learners from being radicalised.</w:t>
      </w:r>
    </w:p>
    <w:p w14:paraId="27FA1819" w14:textId="2D9A157B" w:rsidR="00F34072" w:rsidRPr="00F34072" w:rsidRDefault="00F34072" w:rsidP="002944CA">
      <w:pPr>
        <w:pStyle w:val="ListParagraph"/>
        <w:numPr>
          <w:ilvl w:val="0"/>
          <w:numId w:val="8"/>
        </w:numPr>
        <w:ind w:left="993" w:firstLine="0"/>
        <w:jc w:val="both"/>
        <w:rPr>
          <w:rFonts w:ascii="Arial" w:hAnsi="Arial" w:cs="Arial"/>
          <w:lang w:eastAsia="en-GB"/>
        </w:rPr>
      </w:pPr>
      <w:r w:rsidRPr="001D721D">
        <w:rPr>
          <w:rFonts w:ascii="Arial" w:hAnsi="Arial" w:cs="Arial"/>
          <w:lang w:eastAsia="en-GB"/>
        </w:rPr>
        <w:t xml:space="preserve">Concerns raised about learners or by learners themselves are dealt with </w:t>
      </w:r>
      <w:r w:rsidRPr="001D721D">
        <w:rPr>
          <w:rFonts w:ascii="Arial" w:hAnsi="Arial" w:cs="Arial"/>
          <w:lang w:eastAsia="en-GB"/>
        </w:rPr>
        <w:tab/>
        <w:t xml:space="preserve">immediately and referred to the relevant authorities as appropriate. </w:t>
      </w:r>
    </w:p>
    <w:p w14:paraId="1912B3EC" w14:textId="77777777" w:rsidR="00F34072" w:rsidRPr="00F34072" w:rsidRDefault="00F34072" w:rsidP="002944CA">
      <w:pPr>
        <w:pStyle w:val="ListParagraph"/>
        <w:numPr>
          <w:ilvl w:val="0"/>
          <w:numId w:val="8"/>
        </w:numPr>
        <w:ind w:left="993" w:firstLine="0"/>
        <w:rPr>
          <w:rFonts w:ascii="Arial" w:hAnsi="Arial" w:cs="Arial"/>
          <w:lang w:eastAsia="en-GB"/>
        </w:rPr>
      </w:pPr>
      <w:r w:rsidRPr="00F34072">
        <w:rPr>
          <w:rFonts w:ascii="Arial" w:hAnsi="Arial" w:cs="Arial"/>
          <w:lang w:eastAsia="en-GB"/>
        </w:rPr>
        <w:t xml:space="preserve">Robust IT procedures which prevent learners and staff from accessing </w:t>
      </w:r>
      <w:r w:rsidRPr="00F34072">
        <w:rPr>
          <w:rFonts w:ascii="Arial" w:hAnsi="Arial" w:cs="Arial"/>
          <w:lang w:eastAsia="en-GB"/>
        </w:rPr>
        <w:tab/>
        <w:t xml:space="preserve">extremist platforms and websites. </w:t>
      </w:r>
    </w:p>
    <w:p w14:paraId="7D8D2CF6" w14:textId="5F0981EA" w:rsidR="00F34072" w:rsidRPr="00F34072" w:rsidRDefault="00F34072" w:rsidP="002944CA">
      <w:pPr>
        <w:pStyle w:val="ListParagraph"/>
        <w:numPr>
          <w:ilvl w:val="0"/>
          <w:numId w:val="8"/>
        </w:numPr>
        <w:ind w:left="993" w:firstLine="0"/>
        <w:rPr>
          <w:rFonts w:ascii="Arial" w:hAnsi="Arial" w:cs="Arial"/>
          <w:lang w:eastAsia="en-GB"/>
        </w:rPr>
      </w:pPr>
      <w:r w:rsidRPr="00F34072">
        <w:rPr>
          <w:rFonts w:ascii="Arial" w:hAnsi="Arial" w:cs="Arial"/>
          <w:lang w:eastAsia="en-GB"/>
        </w:rPr>
        <w:t>Close liaison with local and national partners including the DfE Prevent Co-</w:t>
      </w:r>
      <w:r>
        <w:rPr>
          <w:rFonts w:ascii="Arial" w:hAnsi="Arial" w:cs="Arial"/>
          <w:lang w:eastAsia="en-GB"/>
        </w:rPr>
        <w:tab/>
      </w:r>
      <w:r w:rsidRPr="00F34072">
        <w:rPr>
          <w:rFonts w:ascii="Arial" w:hAnsi="Arial" w:cs="Arial"/>
          <w:lang w:eastAsia="en-GB"/>
        </w:rPr>
        <w:t>Ordinator to better understand and communicate the local and national risks.</w:t>
      </w:r>
    </w:p>
    <w:p w14:paraId="2C02DD78" w14:textId="0AC9D616" w:rsidR="00F34072" w:rsidRPr="00F34072" w:rsidRDefault="00F34072" w:rsidP="002944CA">
      <w:pPr>
        <w:pStyle w:val="ListParagraph"/>
        <w:numPr>
          <w:ilvl w:val="0"/>
          <w:numId w:val="8"/>
        </w:numPr>
        <w:ind w:left="993" w:firstLine="0"/>
        <w:rPr>
          <w:rFonts w:ascii="Arial" w:hAnsi="Arial" w:cs="Arial"/>
          <w:lang w:eastAsia="en-GB"/>
        </w:rPr>
      </w:pPr>
      <w:r w:rsidRPr="00F34072">
        <w:rPr>
          <w:rFonts w:ascii="Arial" w:hAnsi="Arial" w:cs="Arial"/>
          <w:lang w:eastAsia="en-GB"/>
        </w:rPr>
        <w:t xml:space="preserve">A Prevent Risk Assessment and Action Plan is published and regularly </w:t>
      </w:r>
      <w:r>
        <w:rPr>
          <w:rFonts w:ascii="Arial" w:hAnsi="Arial" w:cs="Arial"/>
          <w:lang w:eastAsia="en-GB"/>
        </w:rPr>
        <w:tab/>
      </w:r>
      <w:r w:rsidRPr="00F34072">
        <w:rPr>
          <w:rFonts w:ascii="Arial" w:hAnsi="Arial" w:cs="Arial"/>
          <w:lang w:eastAsia="en-GB"/>
        </w:rPr>
        <w:t xml:space="preserve">reviewed by senior managers. </w:t>
      </w:r>
    </w:p>
    <w:p w14:paraId="51C10CD9" w14:textId="77777777" w:rsidR="001D721D" w:rsidRDefault="001D721D" w:rsidP="00F34072">
      <w:pPr>
        <w:ind w:left="851"/>
        <w:rPr>
          <w:rFonts w:ascii="Arial" w:hAnsi="Arial" w:cs="Arial"/>
          <w:lang w:eastAsia="en-GB" w:bidi="en-US"/>
        </w:rPr>
      </w:pPr>
    </w:p>
    <w:p w14:paraId="5FED56B3" w14:textId="77777777" w:rsidR="001D721D" w:rsidRDefault="001D721D" w:rsidP="00F34072">
      <w:pPr>
        <w:ind w:left="851"/>
        <w:rPr>
          <w:rFonts w:ascii="Arial" w:hAnsi="Arial" w:cs="Arial"/>
          <w:lang w:eastAsia="en-GB" w:bidi="en-US"/>
        </w:rPr>
      </w:pPr>
    </w:p>
    <w:p w14:paraId="12F08CB2" w14:textId="7616B366" w:rsidR="00F34072" w:rsidRPr="00F34072" w:rsidRDefault="00F34072" w:rsidP="00F34072">
      <w:pPr>
        <w:ind w:left="851"/>
        <w:rPr>
          <w:rFonts w:ascii="Arial" w:hAnsi="Arial" w:cs="Arial"/>
          <w:lang w:eastAsia="en-GB" w:bidi="en-US"/>
        </w:rPr>
      </w:pPr>
      <w:r w:rsidRPr="00F34072">
        <w:rPr>
          <w:rFonts w:ascii="Arial" w:hAnsi="Arial" w:cs="Arial"/>
          <w:lang w:eastAsia="en-GB" w:bidi="en-US"/>
        </w:rPr>
        <w:t>We will do this by:</w:t>
      </w:r>
    </w:p>
    <w:p w14:paraId="3B69BC49" w14:textId="48D8D135" w:rsidR="00F34072" w:rsidRPr="00F34072" w:rsidRDefault="00F34072" w:rsidP="002944CA">
      <w:pPr>
        <w:pStyle w:val="ListParagraph"/>
        <w:numPr>
          <w:ilvl w:val="0"/>
          <w:numId w:val="8"/>
        </w:numPr>
        <w:ind w:left="993" w:firstLine="0"/>
        <w:jc w:val="both"/>
        <w:rPr>
          <w:rFonts w:ascii="Arial" w:hAnsi="Arial" w:cs="Arial"/>
          <w:lang w:eastAsia="en-GB" w:bidi="en-US"/>
        </w:rPr>
      </w:pPr>
      <w:r w:rsidRPr="00F34072">
        <w:rPr>
          <w:rFonts w:ascii="Arial" w:hAnsi="Arial" w:cs="Arial"/>
          <w:lang w:eastAsia="en-GB" w:bidi="en-US"/>
        </w:rPr>
        <w:t xml:space="preserve">Appointing and training a </w:t>
      </w:r>
      <w:r w:rsidR="005B5B6F">
        <w:rPr>
          <w:rFonts w:ascii="Arial" w:hAnsi="Arial" w:cs="Arial"/>
          <w:lang w:eastAsia="en-GB" w:bidi="en-US"/>
        </w:rPr>
        <w:t xml:space="preserve">Safeguarding Officer </w:t>
      </w:r>
      <w:r w:rsidR="002944CA">
        <w:rPr>
          <w:rFonts w:ascii="Arial" w:hAnsi="Arial" w:cs="Arial"/>
          <w:lang w:eastAsia="en-GB" w:bidi="en-US"/>
        </w:rPr>
        <w:t>(</w:t>
      </w:r>
      <w:r w:rsidR="005B5B6F">
        <w:rPr>
          <w:rFonts w:ascii="Arial" w:hAnsi="Arial" w:cs="Arial"/>
          <w:lang w:eastAsia="en-GB" w:bidi="en-US"/>
        </w:rPr>
        <w:t>and Deputy</w:t>
      </w:r>
      <w:r w:rsidR="002944CA">
        <w:rPr>
          <w:rFonts w:ascii="Arial" w:hAnsi="Arial" w:cs="Arial"/>
          <w:lang w:eastAsia="en-GB" w:bidi="en-US"/>
        </w:rPr>
        <w:t>)</w:t>
      </w:r>
      <w:r w:rsidRPr="00F34072">
        <w:rPr>
          <w:rFonts w:ascii="Arial" w:hAnsi="Arial" w:cs="Arial"/>
          <w:lang w:eastAsia="en-GB" w:bidi="en-US"/>
        </w:rPr>
        <w:t xml:space="preserve"> to be the single </w:t>
      </w:r>
      <w:r w:rsidR="005B5B6F">
        <w:rPr>
          <w:rFonts w:ascii="Arial" w:hAnsi="Arial" w:cs="Arial"/>
          <w:lang w:eastAsia="en-GB" w:bidi="en-US"/>
        </w:rPr>
        <w:tab/>
      </w:r>
      <w:r w:rsidRPr="00F34072">
        <w:rPr>
          <w:rFonts w:ascii="Arial" w:hAnsi="Arial" w:cs="Arial"/>
          <w:lang w:eastAsia="en-GB" w:bidi="en-US"/>
        </w:rPr>
        <w:t xml:space="preserve">point of contact for the organisation. </w:t>
      </w:r>
    </w:p>
    <w:p w14:paraId="72583270" w14:textId="77777777" w:rsidR="00F34072" w:rsidRPr="00F34072" w:rsidRDefault="00F34072" w:rsidP="002944CA">
      <w:pPr>
        <w:pStyle w:val="ListParagraph"/>
        <w:numPr>
          <w:ilvl w:val="0"/>
          <w:numId w:val="8"/>
        </w:numPr>
        <w:ind w:left="993" w:firstLine="0"/>
        <w:jc w:val="both"/>
        <w:rPr>
          <w:rFonts w:ascii="Arial" w:hAnsi="Arial" w:cs="Arial"/>
          <w:lang w:eastAsia="en-GB" w:bidi="en-US"/>
        </w:rPr>
      </w:pPr>
      <w:r w:rsidRPr="00F34072">
        <w:rPr>
          <w:rFonts w:ascii="Arial" w:hAnsi="Arial" w:cs="Arial"/>
          <w:lang w:eastAsia="en-GB" w:bidi="en-US"/>
        </w:rPr>
        <w:t xml:space="preserve">Raising awareness of Prevent at every opportunity. </w:t>
      </w:r>
    </w:p>
    <w:p w14:paraId="131923BC" w14:textId="61B3E79E" w:rsidR="00F34072" w:rsidRPr="00F34072" w:rsidRDefault="00F34072" w:rsidP="002944CA">
      <w:pPr>
        <w:pStyle w:val="ListParagraph"/>
        <w:numPr>
          <w:ilvl w:val="0"/>
          <w:numId w:val="8"/>
        </w:numPr>
        <w:ind w:left="993" w:firstLine="0"/>
        <w:jc w:val="both"/>
        <w:rPr>
          <w:rFonts w:ascii="Arial" w:hAnsi="Arial" w:cs="Arial"/>
          <w:lang w:eastAsia="en-GB" w:bidi="en-US"/>
        </w:rPr>
      </w:pPr>
      <w:r w:rsidRPr="00F34072">
        <w:rPr>
          <w:rFonts w:ascii="Arial" w:hAnsi="Arial" w:cs="Arial"/>
          <w:lang w:eastAsia="en-GB" w:bidi="en-US"/>
        </w:rPr>
        <w:t xml:space="preserve">Ensuring that all staff and learners understand that Prevent is part of their </w:t>
      </w:r>
      <w:r>
        <w:rPr>
          <w:rFonts w:ascii="Arial" w:hAnsi="Arial" w:cs="Arial"/>
          <w:lang w:eastAsia="en-GB" w:bidi="en-US"/>
        </w:rPr>
        <w:tab/>
      </w:r>
      <w:r w:rsidRPr="00F34072">
        <w:rPr>
          <w:rFonts w:ascii="Arial" w:hAnsi="Arial" w:cs="Arial"/>
          <w:lang w:eastAsia="en-GB" w:bidi="en-US"/>
        </w:rPr>
        <w:t xml:space="preserve">wider safeguarding responsibilities. </w:t>
      </w:r>
    </w:p>
    <w:p w14:paraId="33946868" w14:textId="785C6E34" w:rsidR="00F34072" w:rsidRPr="00F34072" w:rsidRDefault="00F34072" w:rsidP="002944CA">
      <w:pPr>
        <w:pStyle w:val="ListParagraph"/>
        <w:numPr>
          <w:ilvl w:val="0"/>
          <w:numId w:val="8"/>
        </w:numPr>
        <w:ind w:left="993" w:firstLine="0"/>
        <w:jc w:val="both"/>
        <w:rPr>
          <w:rFonts w:ascii="Arial" w:hAnsi="Arial" w:cs="Arial"/>
          <w:lang w:eastAsia="en-GB" w:bidi="en-US"/>
        </w:rPr>
      </w:pPr>
      <w:r w:rsidRPr="00F34072">
        <w:rPr>
          <w:rFonts w:ascii="Arial" w:hAnsi="Arial" w:cs="Arial"/>
          <w:lang w:eastAsia="en-GB" w:bidi="en-US"/>
        </w:rPr>
        <w:t xml:space="preserve">Providing a framework for reporting and dealing with concerns and </w:t>
      </w:r>
      <w:r>
        <w:rPr>
          <w:rFonts w:ascii="Arial" w:hAnsi="Arial" w:cs="Arial"/>
          <w:lang w:eastAsia="en-GB" w:bidi="en-US"/>
        </w:rPr>
        <w:tab/>
      </w:r>
      <w:r w:rsidRPr="00F34072">
        <w:rPr>
          <w:rFonts w:ascii="Arial" w:hAnsi="Arial" w:cs="Arial"/>
          <w:lang w:eastAsia="en-GB" w:bidi="en-US"/>
        </w:rPr>
        <w:t>disclosures.</w:t>
      </w:r>
      <w:r w:rsidR="002944CA">
        <w:rPr>
          <w:rFonts w:ascii="Arial" w:hAnsi="Arial" w:cs="Arial"/>
          <w:lang w:eastAsia="en-GB" w:bidi="en-US"/>
        </w:rPr>
        <w:t xml:space="preserve"> (See Appendix 1)</w:t>
      </w:r>
    </w:p>
    <w:p w14:paraId="5F762928" w14:textId="77777777" w:rsidR="00F34072" w:rsidRPr="00F34072" w:rsidRDefault="00F34072" w:rsidP="00F34072">
      <w:pPr>
        <w:ind w:left="851"/>
        <w:rPr>
          <w:rFonts w:ascii="Arial" w:hAnsi="Arial" w:cs="Arial"/>
          <w:lang w:eastAsia="en-GB" w:bidi="en-US"/>
        </w:rPr>
      </w:pPr>
    </w:p>
    <w:p w14:paraId="0841C6D2" w14:textId="63C2F8DF" w:rsidR="00F34072" w:rsidRPr="00F34072" w:rsidRDefault="00F34072" w:rsidP="002944CA">
      <w:pPr>
        <w:rPr>
          <w:rFonts w:ascii="Arial" w:hAnsi="Arial" w:cs="Arial"/>
          <w:b/>
          <w:bCs/>
          <w:lang w:eastAsia="en-GB"/>
        </w:rPr>
      </w:pPr>
      <w:r w:rsidRPr="00F34072">
        <w:rPr>
          <w:rFonts w:ascii="Arial" w:hAnsi="Arial" w:cs="Arial"/>
          <w:b/>
          <w:bCs/>
          <w:lang w:eastAsia="en-GB"/>
        </w:rPr>
        <w:tab/>
        <w:t xml:space="preserve">  1.3.  Legislative Frameworks</w:t>
      </w:r>
    </w:p>
    <w:p w14:paraId="5E751292" w14:textId="77777777" w:rsidR="00F34072" w:rsidRPr="00F34072" w:rsidRDefault="00F34072" w:rsidP="00F34072">
      <w:pPr>
        <w:ind w:left="851"/>
        <w:rPr>
          <w:rFonts w:ascii="Arial" w:hAnsi="Arial" w:cs="Arial"/>
          <w:lang w:eastAsia="en-GB" w:bidi="en-US"/>
        </w:rPr>
      </w:pPr>
      <w:r w:rsidRPr="00F34072">
        <w:rPr>
          <w:rFonts w:ascii="Arial" w:hAnsi="Arial" w:cs="Arial"/>
          <w:lang w:eastAsia="en-GB" w:bidi="en-US"/>
        </w:rPr>
        <w:t>The legislative frameworks and guidance around the policy are:</w:t>
      </w:r>
    </w:p>
    <w:p w14:paraId="269FC643" w14:textId="77777777" w:rsidR="00F34072" w:rsidRPr="00F34072" w:rsidRDefault="00F34072" w:rsidP="002944CA">
      <w:pPr>
        <w:numPr>
          <w:ilvl w:val="2"/>
          <w:numId w:val="5"/>
        </w:numPr>
        <w:jc w:val="both"/>
        <w:rPr>
          <w:rFonts w:ascii="Arial" w:hAnsi="Arial" w:cs="Arial"/>
          <w:lang w:eastAsia="en-GB" w:bidi="en-US"/>
        </w:rPr>
      </w:pPr>
      <w:r w:rsidRPr="00F34072">
        <w:rPr>
          <w:rFonts w:ascii="Arial" w:hAnsi="Arial" w:cs="Arial"/>
          <w:b/>
          <w:lang w:eastAsia="en-GB" w:bidi="en-US"/>
        </w:rPr>
        <w:t xml:space="preserve">Prevent Duty 2015 - </w:t>
      </w:r>
      <w:r w:rsidRPr="00F34072">
        <w:rPr>
          <w:rFonts w:ascii="Arial" w:hAnsi="Arial" w:cs="Arial"/>
          <w:lang w:eastAsia="en-GB" w:bidi="en-US"/>
        </w:rPr>
        <w:t xml:space="preserve">places a responsibility on specified authorities to prevent children and young people from becoming radicalised. </w:t>
      </w:r>
    </w:p>
    <w:p w14:paraId="597B704A" w14:textId="2DF0E1AA" w:rsidR="00F34072" w:rsidRPr="00F34072" w:rsidRDefault="00F34072" w:rsidP="002944CA">
      <w:pPr>
        <w:numPr>
          <w:ilvl w:val="2"/>
          <w:numId w:val="5"/>
        </w:numPr>
        <w:jc w:val="both"/>
        <w:rPr>
          <w:rFonts w:ascii="Arial" w:hAnsi="Arial" w:cs="Arial"/>
          <w:lang w:eastAsia="en-GB" w:bidi="en-US"/>
        </w:rPr>
      </w:pPr>
      <w:r w:rsidRPr="00F34072">
        <w:rPr>
          <w:rFonts w:ascii="Arial" w:hAnsi="Arial" w:cs="Arial"/>
          <w:b/>
          <w:lang w:eastAsia="en-GB" w:bidi="en-US"/>
        </w:rPr>
        <w:t>Keeping Children Safe in Education 20</w:t>
      </w:r>
      <w:r>
        <w:rPr>
          <w:rFonts w:ascii="Arial" w:hAnsi="Arial" w:cs="Arial"/>
          <w:b/>
          <w:lang w:eastAsia="en-GB" w:bidi="en-US"/>
        </w:rPr>
        <w:t>20</w:t>
      </w:r>
      <w:r w:rsidRPr="00F34072">
        <w:rPr>
          <w:rFonts w:ascii="Arial" w:hAnsi="Arial" w:cs="Arial"/>
          <w:b/>
          <w:lang w:eastAsia="en-GB" w:bidi="en-US"/>
        </w:rPr>
        <w:t xml:space="preserve"> - </w:t>
      </w:r>
      <w:r w:rsidRPr="00F34072">
        <w:rPr>
          <w:rFonts w:ascii="Arial" w:hAnsi="Arial" w:cs="Arial"/>
          <w:lang w:eastAsia="en-GB" w:bidi="en-US"/>
        </w:rPr>
        <w:t>requires all staff to read and understand their responsibilities if engaged in ‘regulated’ activities with young people.  Sets out the responsibilities of the Designated Safeguarding Lead and provides guidance on safe recruitment of staff.</w:t>
      </w:r>
    </w:p>
    <w:p w14:paraId="753DBD8E" w14:textId="6D1BAC38" w:rsidR="00F34072" w:rsidRPr="00F34072" w:rsidRDefault="00F34072" w:rsidP="002944CA">
      <w:pPr>
        <w:numPr>
          <w:ilvl w:val="2"/>
          <w:numId w:val="5"/>
        </w:numPr>
        <w:jc w:val="both"/>
        <w:rPr>
          <w:rFonts w:ascii="Arial" w:hAnsi="Arial" w:cs="Arial"/>
          <w:lang w:eastAsia="en-GB" w:bidi="en-US"/>
        </w:rPr>
      </w:pPr>
      <w:r w:rsidRPr="00F34072">
        <w:rPr>
          <w:rFonts w:ascii="Arial" w:hAnsi="Arial" w:cs="Arial"/>
          <w:b/>
          <w:lang w:eastAsia="en-GB" w:bidi="en-US"/>
        </w:rPr>
        <w:t>Working Together to Safeguard Children 201</w:t>
      </w:r>
      <w:r>
        <w:rPr>
          <w:rFonts w:ascii="Arial" w:hAnsi="Arial" w:cs="Arial"/>
          <w:b/>
          <w:lang w:eastAsia="en-GB" w:bidi="en-US"/>
        </w:rPr>
        <w:t>8</w:t>
      </w:r>
      <w:r w:rsidRPr="00F34072">
        <w:rPr>
          <w:rFonts w:ascii="Arial" w:hAnsi="Arial" w:cs="Arial"/>
          <w:b/>
          <w:lang w:eastAsia="en-GB" w:bidi="en-US"/>
        </w:rPr>
        <w:t xml:space="preserve"> - </w:t>
      </w:r>
      <w:r w:rsidRPr="00F34072">
        <w:rPr>
          <w:rFonts w:ascii="Arial" w:hAnsi="Arial" w:cs="Arial"/>
          <w:lang w:eastAsia="en-GB" w:bidi="en-US"/>
        </w:rPr>
        <w:t>reaffirms safeguarding as everyone’s responsibility and the importance of sharing information between agencies.</w:t>
      </w:r>
    </w:p>
    <w:p w14:paraId="62E0E580" w14:textId="77777777" w:rsidR="00F34072" w:rsidRPr="00F34072" w:rsidRDefault="00F34072" w:rsidP="002944CA">
      <w:pPr>
        <w:numPr>
          <w:ilvl w:val="2"/>
          <w:numId w:val="5"/>
        </w:numPr>
        <w:jc w:val="both"/>
        <w:rPr>
          <w:rFonts w:ascii="Arial" w:hAnsi="Arial" w:cs="Arial"/>
          <w:lang w:eastAsia="en-GB" w:bidi="en-US"/>
        </w:rPr>
      </w:pPr>
      <w:r w:rsidRPr="00F34072">
        <w:rPr>
          <w:rFonts w:ascii="Arial" w:hAnsi="Arial" w:cs="Arial"/>
          <w:b/>
          <w:lang w:eastAsia="en-GB" w:bidi="en-US"/>
        </w:rPr>
        <w:t xml:space="preserve">Counter Terrorism Strategy (CONTEST) 2018 - </w:t>
      </w:r>
      <w:r w:rsidRPr="00F34072">
        <w:rPr>
          <w:rFonts w:ascii="Arial" w:hAnsi="Arial" w:cs="Arial"/>
          <w:lang w:eastAsia="en-GB" w:bidi="en-US"/>
        </w:rPr>
        <w:t xml:space="preserve">details four work streams to reduce the risk to the UK and its interests overseas from terrorism; Pursue, Prevent, Protect, Prepare. </w:t>
      </w:r>
    </w:p>
    <w:p w14:paraId="68D141BB" w14:textId="77777777" w:rsidR="00F34072" w:rsidRPr="00F34072" w:rsidRDefault="00F34072" w:rsidP="00F34072">
      <w:pPr>
        <w:rPr>
          <w:rFonts w:ascii="Arial" w:hAnsi="Arial" w:cs="Arial"/>
          <w:lang w:eastAsia="en-GB"/>
        </w:rPr>
      </w:pPr>
    </w:p>
    <w:p w14:paraId="6B04874C" w14:textId="677BF684" w:rsidR="00F34072" w:rsidRDefault="00F34072" w:rsidP="005B5B6F">
      <w:pPr>
        <w:rPr>
          <w:rFonts w:ascii="Arial" w:hAnsi="Arial" w:cs="Arial"/>
          <w:i/>
          <w:iCs/>
          <w:lang w:eastAsia="en-GB"/>
        </w:rPr>
      </w:pPr>
      <w:r w:rsidRPr="00F34072">
        <w:rPr>
          <w:rFonts w:ascii="Arial" w:hAnsi="Arial" w:cs="Arial"/>
          <w:b/>
          <w:lang w:eastAsia="en-GB"/>
        </w:rPr>
        <w:tab/>
        <w:t xml:space="preserve"> 1.4.  Definitions</w:t>
      </w:r>
      <w:r w:rsidRPr="00F34072">
        <w:rPr>
          <w:rFonts w:ascii="Arial" w:hAnsi="Arial" w:cs="Arial"/>
          <w:i/>
          <w:iCs/>
          <w:lang w:eastAsia="en-GB"/>
        </w:rPr>
        <w:t xml:space="preserve"> </w:t>
      </w:r>
    </w:p>
    <w:p w14:paraId="20D492C5" w14:textId="12C935EA" w:rsidR="005B5B6F" w:rsidRDefault="00F34072" w:rsidP="002944CA">
      <w:pPr>
        <w:ind w:left="851"/>
        <w:jc w:val="both"/>
        <w:rPr>
          <w:rFonts w:ascii="Arial" w:hAnsi="Arial" w:cs="Arial"/>
          <w:lang w:eastAsia="en-GB"/>
        </w:rPr>
      </w:pPr>
      <w:r w:rsidRPr="00F34072">
        <w:rPr>
          <w:rFonts w:ascii="Arial" w:hAnsi="Arial" w:cs="Arial"/>
          <w:b/>
          <w:bCs/>
          <w:lang w:eastAsia="en-GB"/>
        </w:rPr>
        <w:t>Extremism</w:t>
      </w:r>
      <w:r w:rsidRPr="00F34072">
        <w:rPr>
          <w:rFonts w:ascii="Arial" w:hAnsi="Arial" w:cs="Arial"/>
          <w:lang w:eastAsia="en-GB"/>
        </w:rPr>
        <w:t xml:space="preserve"> - Vocal or active opposition to fundamental British values,</w:t>
      </w:r>
      <w:r w:rsidR="002944CA">
        <w:rPr>
          <w:rFonts w:ascii="Arial" w:hAnsi="Arial" w:cs="Arial"/>
          <w:lang w:eastAsia="en-GB"/>
        </w:rPr>
        <w:t xml:space="preserve"> </w:t>
      </w:r>
      <w:r w:rsidRPr="00F34072">
        <w:rPr>
          <w:rFonts w:ascii="Arial" w:hAnsi="Arial" w:cs="Arial"/>
          <w:lang w:eastAsia="en-GB"/>
        </w:rPr>
        <w:t xml:space="preserve">including democracy, the rule of law, individual liberty and mutual respect and tolerance of different faiths and beliefs; and/or calls for the death </w:t>
      </w:r>
      <w:r w:rsidR="002944CA" w:rsidRPr="00F34072">
        <w:rPr>
          <w:rFonts w:ascii="Arial" w:hAnsi="Arial" w:cs="Arial"/>
          <w:lang w:eastAsia="en-GB"/>
        </w:rPr>
        <w:t>of members</w:t>
      </w:r>
      <w:r w:rsidRPr="00F34072">
        <w:rPr>
          <w:rFonts w:ascii="Arial" w:hAnsi="Arial" w:cs="Arial"/>
          <w:lang w:eastAsia="en-GB"/>
        </w:rPr>
        <w:t xml:space="preserve"> of our armed forces, whether in this country or overseas’.       </w:t>
      </w:r>
    </w:p>
    <w:p w14:paraId="34CD094A" w14:textId="1DFD8AF7" w:rsidR="005B5B6F" w:rsidRDefault="00F34072" w:rsidP="002944CA">
      <w:pPr>
        <w:ind w:left="851"/>
        <w:jc w:val="both"/>
        <w:rPr>
          <w:rFonts w:ascii="Arial" w:hAnsi="Arial" w:cs="Arial"/>
          <w:i/>
          <w:iCs/>
          <w:lang w:eastAsia="en-GB"/>
        </w:rPr>
      </w:pPr>
      <w:r w:rsidRPr="00F34072">
        <w:rPr>
          <w:rFonts w:ascii="Arial" w:hAnsi="Arial" w:cs="Arial"/>
          <w:b/>
          <w:lang w:eastAsia="en-GB"/>
        </w:rPr>
        <w:t xml:space="preserve">Radicalisation - </w:t>
      </w:r>
      <w:r w:rsidRPr="00F34072">
        <w:rPr>
          <w:rFonts w:ascii="Arial" w:hAnsi="Arial" w:cs="Arial"/>
          <w:bCs/>
          <w:lang w:eastAsia="en-GB"/>
        </w:rPr>
        <w:t>The process by which a person comes to support terrorism and extremist ideology associated with terrorist groups</w:t>
      </w:r>
    </w:p>
    <w:p w14:paraId="5E1F630A" w14:textId="41F619A3" w:rsidR="00F34072" w:rsidRDefault="00F34072" w:rsidP="002944CA">
      <w:pPr>
        <w:ind w:left="851"/>
        <w:jc w:val="both"/>
        <w:rPr>
          <w:rFonts w:ascii="Arial" w:hAnsi="Arial" w:cs="Arial"/>
          <w:lang w:eastAsia="en-GB"/>
        </w:rPr>
      </w:pPr>
      <w:r w:rsidRPr="00F34072">
        <w:rPr>
          <w:rFonts w:ascii="Arial" w:hAnsi="Arial" w:cs="Arial"/>
          <w:b/>
          <w:lang w:eastAsia="en-GB"/>
        </w:rPr>
        <w:t xml:space="preserve">British Values - </w:t>
      </w:r>
      <w:r w:rsidRPr="00F34072">
        <w:rPr>
          <w:rFonts w:ascii="Arial" w:hAnsi="Arial" w:cs="Arial"/>
          <w:bCs/>
          <w:lang w:eastAsia="en-GB"/>
        </w:rPr>
        <w:t>A set of values first set out in the Prevent Strategy in 2011 to support the spiritual, moral, social and cultural</w:t>
      </w:r>
      <w:r w:rsidRPr="00F34072">
        <w:rPr>
          <w:rFonts w:ascii="Arial" w:hAnsi="Arial" w:cs="Arial"/>
          <w:lang w:eastAsia="en-GB"/>
        </w:rPr>
        <w:t xml:space="preserve"> development </w:t>
      </w:r>
      <w:r w:rsidR="002944CA" w:rsidRPr="00F34072">
        <w:rPr>
          <w:rFonts w:ascii="Arial" w:hAnsi="Arial" w:cs="Arial"/>
          <w:lang w:eastAsia="en-GB"/>
        </w:rPr>
        <w:t>of learners</w:t>
      </w:r>
      <w:r w:rsidRPr="00F34072">
        <w:rPr>
          <w:rFonts w:ascii="Arial" w:hAnsi="Arial" w:cs="Arial"/>
          <w:lang w:eastAsia="en-GB"/>
        </w:rPr>
        <w:t>. The values are</w:t>
      </w:r>
      <w:r w:rsidR="005B5B6F">
        <w:rPr>
          <w:rFonts w:ascii="Arial" w:hAnsi="Arial" w:cs="Arial"/>
          <w:lang w:eastAsia="en-GB"/>
        </w:rPr>
        <w:t xml:space="preserve">, </w:t>
      </w:r>
      <w:r w:rsidRPr="00F34072">
        <w:rPr>
          <w:rFonts w:ascii="Arial" w:hAnsi="Arial" w:cs="Arial"/>
          <w:lang w:eastAsia="en-GB"/>
        </w:rPr>
        <w:t xml:space="preserve">Democracy, The rule of Law, Individual </w:t>
      </w:r>
      <w:r w:rsidR="002944CA" w:rsidRPr="00F34072">
        <w:rPr>
          <w:rFonts w:ascii="Arial" w:hAnsi="Arial" w:cs="Arial"/>
          <w:lang w:eastAsia="en-GB"/>
        </w:rPr>
        <w:t>Liberty, Mutual</w:t>
      </w:r>
      <w:r w:rsidRPr="00F34072">
        <w:rPr>
          <w:rFonts w:ascii="Arial" w:hAnsi="Arial" w:cs="Arial"/>
          <w:lang w:eastAsia="en-GB"/>
        </w:rPr>
        <w:t xml:space="preserve"> Respect and Tolerance of those with different faiths and </w:t>
      </w:r>
      <w:r w:rsidR="002944CA" w:rsidRPr="00F34072">
        <w:rPr>
          <w:rFonts w:ascii="Arial" w:hAnsi="Arial" w:cs="Arial"/>
          <w:lang w:eastAsia="en-GB"/>
        </w:rPr>
        <w:t>beliefs and</w:t>
      </w:r>
      <w:r w:rsidRPr="00F34072">
        <w:rPr>
          <w:rFonts w:ascii="Arial" w:hAnsi="Arial" w:cs="Arial"/>
          <w:lang w:eastAsia="en-GB"/>
        </w:rPr>
        <w:t xml:space="preserve"> those with no faith. </w:t>
      </w:r>
    </w:p>
    <w:p w14:paraId="19425277" w14:textId="77777777" w:rsidR="002944CA" w:rsidRDefault="002944CA" w:rsidP="002944CA">
      <w:pPr>
        <w:ind w:left="851"/>
        <w:jc w:val="both"/>
        <w:rPr>
          <w:rFonts w:ascii="Arial" w:hAnsi="Arial" w:cs="Arial"/>
          <w:lang w:eastAsia="en-GB"/>
        </w:rPr>
      </w:pPr>
    </w:p>
    <w:p w14:paraId="6D2866A1" w14:textId="77777777" w:rsidR="002944CA" w:rsidRPr="00F34072" w:rsidRDefault="002944CA" w:rsidP="002944CA">
      <w:pPr>
        <w:ind w:left="851"/>
        <w:jc w:val="both"/>
        <w:rPr>
          <w:rFonts w:ascii="Arial" w:hAnsi="Arial" w:cs="Arial"/>
          <w:i/>
          <w:iCs/>
          <w:lang w:eastAsia="en-GB"/>
        </w:rPr>
      </w:pPr>
    </w:p>
    <w:p w14:paraId="752761ED" w14:textId="77777777" w:rsidR="00F34072" w:rsidRPr="00F34072" w:rsidRDefault="00F34072" w:rsidP="002944CA">
      <w:pPr>
        <w:jc w:val="both"/>
        <w:rPr>
          <w:rFonts w:ascii="Arial" w:hAnsi="Arial" w:cs="Arial"/>
          <w:b/>
          <w:lang w:eastAsia="en-GB"/>
        </w:rPr>
      </w:pPr>
    </w:p>
    <w:p w14:paraId="02E4C580" w14:textId="77777777" w:rsidR="00F34072" w:rsidRPr="00F34072" w:rsidRDefault="00F34072" w:rsidP="00F34072">
      <w:pPr>
        <w:rPr>
          <w:rFonts w:ascii="Arial" w:hAnsi="Arial" w:cs="Arial"/>
          <w:b/>
          <w:bCs/>
          <w:sz w:val="28"/>
          <w:szCs w:val="28"/>
          <w:lang w:eastAsia="en-GB"/>
        </w:rPr>
      </w:pPr>
      <w:r w:rsidRPr="00F34072">
        <w:rPr>
          <w:rFonts w:ascii="Arial" w:hAnsi="Arial" w:cs="Arial"/>
          <w:b/>
          <w:bCs/>
          <w:sz w:val="28"/>
          <w:szCs w:val="28"/>
          <w:lang w:eastAsia="en-GB"/>
        </w:rPr>
        <w:t>2.</w:t>
      </w:r>
      <w:r w:rsidRPr="00F34072">
        <w:rPr>
          <w:rFonts w:ascii="Arial" w:hAnsi="Arial" w:cs="Arial"/>
          <w:b/>
          <w:bCs/>
          <w:sz w:val="28"/>
          <w:szCs w:val="28"/>
          <w:lang w:eastAsia="en-GB"/>
        </w:rPr>
        <w:tab/>
        <w:t xml:space="preserve">   Implementation</w:t>
      </w:r>
    </w:p>
    <w:p w14:paraId="62F06A24" w14:textId="77777777" w:rsidR="005B5B6F" w:rsidRDefault="00F34072" w:rsidP="00F34072">
      <w:pPr>
        <w:rPr>
          <w:rFonts w:ascii="Arial" w:hAnsi="Arial" w:cs="Arial"/>
          <w:b/>
          <w:bCs/>
          <w:lang w:eastAsia="en-GB"/>
        </w:rPr>
      </w:pPr>
      <w:r w:rsidRPr="00F34072">
        <w:rPr>
          <w:rFonts w:ascii="Arial" w:hAnsi="Arial" w:cs="Arial"/>
          <w:b/>
          <w:bCs/>
          <w:lang w:eastAsia="en-GB"/>
        </w:rPr>
        <w:tab/>
        <w:t xml:space="preserve"> </w:t>
      </w:r>
    </w:p>
    <w:p w14:paraId="1D79717B" w14:textId="3C24C9AF" w:rsidR="00F34072" w:rsidRPr="00F34072" w:rsidRDefault="005B5B6F" w:rsidP="002944CA">
      <w:pPr>
        <w:rPr>
          <w:rFonts w:ascii="Arial" w:hAnsi="Arial" w:cs="Arial"/>
          <w:lang w:eastAsia="en-GB"/>
        </w:rPr>
      </w:pPr>
      <w:r>
        <w:rPr>
          <w:rFonts w:ascii="Arial" w:hAnsi="Arial" w:cs="Arial"/>
          <w:b/>
          <w:bCs/>
          <w:lang w:eastAsia="en-GB"/>
        </w:rPr>
        <w:tab/>
      </w:r>
      <w:r w:rsidR="00F34072" w:rsidRPr="00F34072">
        <w:rPr>
          <w:rFonts w:ascii="Arial" w:hAnsi="Arial" w:cs="Arial"/>
          <w:b/>
          <w:bCs/>
          <w:lang w:eastAsia="en-GB"/>
        </w:rPr>
        <w:t xml:space="preserve">  2.1.  Approach </w:t>
      </w:r>
    </w:p>
    <w:p w14:paraId="502E30FB" w14:textId="77777777" w:rsidR="001D721D" w:rsidRDefault="005B5B6F" w:rsidP="002944CA">
      <w:pPr>
        <w:ind w:left="851" w:right="-472"/>
        <w:rPr>
          <w:rFonts w:ascii="Arial" w:hAnsi="Arial" w:cs="Arial"/>
          <w:lang w:eastAsia="en-GB"/>
        </w:rPr>
      </w:pPr>
      <w:r>
        <w:rPr>
          <w:rFonts w:ascii="Arial" w:hAnsi="Arial" w:cs="Arial"/>
          <w:lang w:eastAsia="en-GB"/>
        </w:rPr>
        <w:t>Alpha Development</w:t>
      </w:r>
      <w:r w:rsidR="00F34072" w:rsidRPr="00F34072">
        <w:rPr>
          <w:rFonts w:ascii="Arial" w:hAnsi="Arial" w:cs="Arial"/>
          <w:lang w:eastAsia="en-GB"/>
        </w:rPr>
        <w:t xml:space="preserve"> leadership will continuously strive to provide an ethos which             upholds the core values of shared responsibility and wellbeing for all apprentices, learners, staff, and visitors. Central to this they will seek and create opportunities to promote respect, equality and diversity and understanding.  </w:t>
      </w:r>
    </w:p>
    <w:p w14:paraId="57033514" w14:textId="30AE5850" w:rsidR="00F34072" w:rsidRDefault="005B5B6F" w:rsidP="005B5B6F">
      <w:pPr>
        <w:ind w:left="851"/>
        <w:rPr>
          <w:rFonts w:ascii="Arial" w:hAnsi="Arial" w:cs="Arial"/>
          <w:lang w:eastAsia="en-GB"/>
        </w:rPr>
      </w:pPr>
      <w:r>
        <w:rPr>
          <w:rFonts w:ascii="Arial" w:hAnsi="Arial" w:cs="Arial"/>
          <w:lang w:eastAsia="en-GB"/>
        </w:rPr>
        <w:t>Alpha Development</w:t>
      </w:r>
      <w:r w:rsidR="00F34072" w:rsidRPr="00F34072">
        <w:rPr>
          <w:rFonts w:ascii="Arial" w:hAnsi="Arial" w:cs="Arial"/>
          <w:lang w:eastAsia="en-GB"/>
        </w:rPr>
        <w:t xml:space="preserve"> takes its responsibility to ensure the safety and wellbeing of learners, staff and the wider community </w:t>
      </w:r>
      <w:r w:rsidR="002944CA" w:rsidRPr="00F34072">
        <w:rPr>
          <w:rFonts w:ascii="Arial" w:hAnsi="Arial" w:cs="Arial"/>
          <w:lang w:eastAsia="en-GB"/>
        </w:rPr>
        <w:t>seriously</w:t>
      </w:r>
      <w:r w:rsidR="002944CA" w:rsidRPr="002944CA">
        <w:rPr>
          <w:rFonts w:ascii="Arial" w:hAnsi="Arial" w:cs="Arial"/>
          <w:lang w:eastAsia="en-GB"/>
        </w:rPr>
        <w:t xml:space="preserve"> </w:t>
      </w:r>
      <w:r w:rsidR="00F34072" w:rsidRPr="00F34072">
        <w:rPr>
          <w:rFonts w:ascii="Arial" w:hAnsi="Arial" w:cs="Arial"/>
          <w:lang w:eastAsia="en-GB"/>
        </w:rPr>
        <w:t>and as part of this will do all it can to prevent any learner from being drawn into terrorism. It welcomes the Government’s intention that the Prevent Duty is implemented ‘in a proportionate and risk-based way’ and that it should not create large new burdens on institutions. It will therefore implement its legal responsibilities as part of our existing policies and procedures.</w:t>
      </w:r>
    </w:p>
    <w:p w14:paraId="45E5A284" w14:textId="77777777" w:rsidR="001D721D" w:rsidRPr="00F34072" w:rsidRDefault="001D721D" w:rsidP="005B5B6F">
      <w:pPr>
        <w:ind w:left="851"/>
        <w:rPr>
          <w:rFonts w:ascii="Arial" w:hAnsi="Arial" w:cs="Arial"/>
          <w:lang w:eastAsia="en-GB"/>
        </w:rPr>
      </w:pPr>
    </w:p>
    <w:p w14:paraId="3118365B" w14:textId="475A0792" w:rsidR="00F34072" w:rsidRPr="00F34072" w:rsidRDefault="00F34072" w:rsidP="00F34072">
      <w:pPr>
        <w:rPr>
          <w:rFonts w:ascii="Arial" w:hAnsi="Arial" w:cs="Arial"/>
          <w:lang w:eastAsia="en-GB"/>
        </w:rPr>
      </w:pPr>
      <w:r w:rsidRPr="00F34072">
        <w:rPr>
          <w:rFonts w:ascii="Arial" w:hAnsi="Arial" w:cs="Arial"/>
          <w:b/>
          <w:bCs/>
          <w:lang w:eastAsia="en-GB"/>
        </w:rPr>
        <w:tab/>
      </w:r>
      <w:r w:rsidR="005B5B6F">
        <w:rPr>
          <w:rFonts w:ascii="Arial" w:hAnsi="Arial" w:cs="Arial"/>
          <w:b/>
          <w:bCs/>
          <w:lang w:eastAsia="en-GB"/>
        </w:rPr>
        <w:t xml:space="preserve"> </w:t>
      </w:r>
      <w:r w:rsidRPr="00F34072">
        <w:rPr>
          <w:rFonts w:ascii="Arial" w:hAnsi="Arial" w:cs="Arial"/>
          <w:b/>
          <w:bCs/>
          <w:lang w:eastAsia="en-GB"/>
        </w:rPr>
        <w:t xml:space="preserve">2.2.  Risk Assessment and Action Plan </w:t>
      </w:r>
    </w:p>
    <w:p w14:paraId="08E9FEBA" w14:textId="2B1FABCE" w:rsidR="00F34072" w:rsidRPr="00F34072" w:rsidRDefault="00F34072" w:rsidP="00942F69">
      <w:pPr>
        <w:ind w:left="851"/>
        <w:jc w:val="both"/>
        <w:rPr>
          <w:rFonts w:ascii="Arial" w:hAnsi="Arial" w:cs="Arial"/>
          <w:lang w:eastAsia="en-GB"/>
        </w:rPr>
      </w:pPr>
      <w:r w:rsidRPr="00F34072">
        <w:rPr>
          <w:rFonts w:ascii="Arial" w:hAnsi="Arial" w:cs="Arial"/>
          <w:lang w:eastAsia="en-GB"/>
        </w:rPr>
        <w:t xml:space="preserve">As required by the Prevent Duty, </w:t>
      </w:r>
      <w:r w:rsidR="005B5B6F">
        <w:rPr>
          <w:rFonts w:ascii="Arial" w:hAnsi="Arial" w:cs="Arial"/>
          <w:lang w:eastAsia="en-GB"/>
        </w:rPr>
        <w:t>Alpha Development</w:t>
      </w:r>
      <w:r w:rsidRPr="00F34072">
        <w:rPr>
          <w:rFonts w:ascii="Arial" w:hAnsi="Arial" w:cs="Arial"/>
          <w:lang w:eastAsia="en-GB"/>
        </w:rPr>
        <w:t xml:space="preserve"> will carry out assessments of the risk of its learners being drawn into terrorism. This risk assessment and associated action plan will be working documents and will be reviewed and monitored by the </w:t>
      </w:r>
      <w:r w:rsidR="001D721D">
        <w:rPr>
          <w:rFonts w:ascii="Arial" w:hAnsi="Arial" w:cs="Arial"/>
          <w:lang w:eastAsia="en-GB"/>
        </w:rPr>
        <w:t xml:space="preserve">Safeguarding Officer </w:t>
      </w:r>
      <w:r w:rsidRPr="00F34072">
        <w:rPr>
          <w:rFonts w:ascii="Arial" w:hAnsi="Arial" w:cs="Arial"/>
          <w:lang w:eastAsia="en-GB"/>
        </w:rPr>
        <w:t xml:space="preserve">and senior managers. Where any significant risk is identified, the </w:t>
      </w:r>
      <w:r w:rsidR="001D721D">
        <w:rPr>
          <w:rFonts w:ascii="Arial" w:hAnsi="Arial" w:cs="Arial"/>
          <w:lang w:eastAsia="en-GB"/>
        </w:rPr>
        <w:t>Safeguarding Officer</w:t>
      </w:r>
      <w:r w:rsidRPr="00F34072">
        <w:rPr>
          <w:rFonts w:ascii="Arial" w:hAnsi="Arial" w:cs="Arial"/>
          <w:lang w:eastAsia="en-GB"/>
        </w:rPr>
        <w:t xml:space="preserve"> will liaise directly with the DfE Prevent Co-Ordinator and other agencies as appropriate. </w:t>
      </w:r>
    </w:p>
    <w:p w14:paraId="033FA5DB" w14:textId="77777777" w:rsidR="00F34072" w:rsidRPr="00F34072" w:rsidRDefault="00F34072" w:rsidP="00F34072">
      <w:pPr>
        <w:rPr>
          <w:rFonts w:ascii="Arial" w:hAnsi="Arial" w:cs="Arial"/>
          <w:b/>
          <w:bCs/>
          <w:lang w:eastAsia="en-GB"/>
        </w:rPr>
      </w:pPr>
    </w:p>
    <w:p w14:paraId="3BCA7BBB" w14:textId="77777777" w:rsidR="00F34072" w:rsidRPr="00F34072" w:rsidRDefault="00F34072" w:rsidP="005B5B6F">
      <w:pPr>
        <w:ind w:left="851"/>
        <w:rPr>
          <w:rFonts w:ascii="Arial" w:hAnsi="Arial" w:cs="Arial"/>
          <w:lang w:eastAsia="en-GB"/>
        </w:rPr>
      </w:pPr>
      <w:r w:rsidRPr="00F34072">
        <w:rPr>
          <w:rFonts w:ascii="Arial" w:hAnsi="Arial" w:cs="Arial"/>
          <w:b/>
          <w:bCs/>
          <w:lang w:eastAsia="en-GB"/>
        </w:rPr>
        <w:t xml:space="preserve">2.3.  External Speakers </w:t>
      </w:r>
    </w:p>
    <w:p w14:paraId="61F97F1D" w14:textId="3EFBE091" w:rsidR="00F34072" w:rsidRPr="00F34072" w:rsidRDefault="00F34072" w:rsidP="00942F69">
      <w:pPr>
        <w:ind w:left="851"/>
        <w:jc w:val="both"/>
        <w:rPr>
          <w:rFonts w:ascii="Arial" w:hAnsi="Arial" w:cs="Arial"/>
          <w:lang w:eastAsia="en-GB"/>
        </w:rPr>
      </w:pPr>
      <w:r w:rsidRPr="00F34072">
        <w:rPr>
          <w:rFonts w:ascii="Arial" w:hAnsi="Arial" w:cs="Arial"/>
          <w:lang w:eastAsia="en-GB"/>
        </w:rPr>
        <w:t xml:space="preserve">Although the nature of the Apprenticeships delivered by </w:t>
      </w:r>
      <w:r w:rsidR="005B5B6F">
        <w:rPr>
          <w:rFonts w:ascii="Arial" w:hAnsi="Arial" w:cs="Arial"/>
          <w:lang w:eastAsia="en-GB"/>
        </w:rPr>
        <w:t>Alpha Development</w:t>
      </w:r>
      <w:r w:rsidRPr="00F34072">
        <w:rPr>
          <w:rFonts w:ascii="Arial" w:hAnsi="Arial" w:cs="Arial"/>
          <w:lang w:eastAsia="en-GB"/>
        </w:rPr>
        <w:t xml:space="preserve"> does not provide many opportunities for external speakers, the organisation is aware of the risks involved in such activities. Due diligence is carried out where required and the organisation will share information with other institutions if appropriate about any particularly problematic event that comes within the remit of Prevent. </w:t>
      </w:r>
    </w:p>
    <w:p w14:paraId="3B8E65A2" w14:textId="200206AE" w:rsidR="00F34072" w:rsidRPr="00F34072" w:rsidRDefault="00F34072" w:rsidP="00942F69">
      <w:pPr>
        <w:ind w:left="851"/>
        <w:jc w:val="both"/>
        <w:rPr>
          <w:rFonts w:ascii="Arial" w:hAnsi="Arial" w:cs="Arial"/>
          <w:lang w:eastAsia="en-GB"/>
        </w:rPr>
      </w:pPr>
      <w:r w:rsidRPr="00F34072">
        <w:rPr>
          <w:rFonts w:ascii="Arial" w:hAnsi="Arial" w:cs="Arial"/>
          <w:lang w:eastAsia="en-GB"/>
        </w:rPr>
        <w:t xml:space="preserve">In complying with the Prevent Duty, </w:t>
      </w:r>
      <w:r w:rsidR="005B5B6F">
        <w:rPr>
          <w:rFonts w:ascii="Arial" w:hAnsi="Arial" w:cs="Arial"/>
          <w:lang w:eastAsia="en-GB"/>
        </w:rPr>
        <w:t>Alpha Development</w:t>
      </w:r>
      <w:r w:rsidRPr="00F34072">
        <w:rPr>
          <w:rFonts w:ascii="Arial" w:hAnsi="Arial" w:cs="Arial"/>
          <w:lang w:eastAsia="en-GB"/>
        </w:rPr>
        <w:t xml:space="preserve"> will not provide a platform for any proscribed terrorist organisation or allow gender segregation at any event. </w:t>
      </w:r>
    </w:p>
    <w:p w14:paraId="21382B94" w14:textId="77777777" w:rsidR="005B5B6F" w:rsidRDefault="005B5B6F" w:rsidP="005B5B6F">
      <w:pPr>
        <w:ind w:left="851"/>
        <w:rPr>
          <w:rFonts w:ascii="Arial" w:hAnsi="Arial" w:cs="Arial"/>
          <w:b/>
          <w:bCs/>
          <w:lang w:eastAsia="en-GB"/>
        </w:rPr>
      </w:pPr>
    </w:p>
    <w:p w14:paraId="60DDD97B" w14:textId="5B8D88C5" w:rsidR="00F34072" w:rsidRPr="00F34072" w:rsidRDefault="00F34072" w:rsidP="005B5B6F">
      <w:pPr>
        <w:ind w:left="851"/>
        <w:rPr>
          <w:rFonts w:ascii="Arial" w:hAnsi="Arial" w:cs="Arial"/>
          <w:lang w:eastAsia="en-GB"/>
        </w:rPr>
      </w:pPr>
      <w:r w:rsidRPr="00F34072">
        <w:rPr>
          <w:rFonts w:ascii="Arial" w:hAnsi="Arial" w:cs="Arial"/>
          <w:b/>
          <w:bCs/>
          <w:lang w:eastAsia="en-GB"/>
        </w:rPr>
        <w:t xml:space="preserve">2.4.  Staff Training </w:t>
      </w:r>
    </w:p>
    <w:p w14:paraId="16112993" w14:textId="77777777" w:rsidR="001D721D" w:rsidRDefault="005B5B6F" w:rsidP="005B5B6F">
      <w:pPr>
        <w:ind w:left="851"/>
        <w:rPr>
          <w:rFonts w:ascii="Arial" w:hAnsi="Arial" w:cs="Arial"/>
          <w:lang w:eastAsia="en-GB"/>
        </w:rPr>
      </w:pPr>
      <w:r>
        <w:rPr>
          <w:rFonts w:ascii="Arial" w:hAnsi="Arial" w:cs="Arial"/>
          <w:lang w:eastAsia="en-GB"/>
        </w:rPr>
        <w:t>Alpha Development</w:t>
      </w:r>
      <w:r w:rsidR="00F34072" w:rsidRPr="00F34072">
        <w:rPr>
          <w:rFonts w:ascii="Arial" w:hAnsi="Arial" w:cs="Arial"/>
          <w:lang w:eastAsia="en-GB"/>
        </w:rPr>
        <w:t xml:space="preserve"> will carry out training on a regular basis for all relevant staff so that they can recognise those who are vulnerable of being drawn into terrorism and potential signs of radicalisation. The training will include guidance on how to handle </w:t>
      </w:r>
    </w:p>
    <w:p w14:paraId="37BE2307" w14:textId="77777777" w:rsidR="001D721D" w:rsidRDefault="001D721D" w:rsidP="005B5B6F">
      <w:pPr>
        <w:ind w:left="851"/>
        <w:rPr>
          <w:rFonts w:ascii="Arial" w:hAnsi="Arial" w:cs="Arial"/>
          <w:lang w:eastAsia="en-GB"/>
        </w:rPr>
      </w:pPr>
    </w:p>
    <w:p w14:paraId="25FBF4A2" w14:textId="77777777" w:rsidR="00942F69" w:rsidRDefault="00942F69" w:rsidP="005B5B6F">
      <w:pPr>
        <w:ind w:left="851"/>
        <w:rPr>
          <w:rFonts w:ascii="Arial" w:hAnsi="Arial" w:cs="Arial"/>
          <w:lang w:eastAsia="en-GB"/>
        </w:rPr>
      </w:pPr>
    </w:p>
    <w:p w14:paraId="58585A24" w14:textId="77777777" w:rsidR="00942F69" w:rsidRDefault="00942F69" w:rsidP="005B5B6F">
      <w:pPr>
        <w:ind w:left="851"/>
        <w:rPr>
          <w:rFonts w:ascii="Arial" w:hAnsi="Arial" w:cs="Arial"/>
          <w:lang w:eastAsia="en-GB"/>
        </w:rPr>
      </w:pPr>
    </w:p>
    <w:p w14:paraId="39ED3786" w14:textId="4DE4A9F1" w:rsidR="00F34072" w:rsidRDefault="00F34072" w:rsidP="005B5B6F">
      <w:pPr>
        <w:ind w:left="851"/>
        <w:rPr>
          <w:rFonts w:ascii="Arial" w:hAnsi="Arial" w:cs="Arial"/>
          <w:lang w:eastAsia="en-GB"/>
        </w:rPr>
      </w:pPr>
      <w:r w:rsidRPr="00F34072">
        <w:rPr>
          <w:rFonts w:ascii="Arial" w:hAnsi="Arial" w:cs="Arial"/>
          <w:lang w:eastAsia="en-GB"/>
        </w:rPr>
        <w:t>any concern that may emerge</w:t>
      </w:r>
      <w:r w:rsidR="00942F69" w:rsidRPr="00942F69">
        <w:rPr>
          <w:rFonts w:ascii="Arial" w:hAnsi="Arial" w:cs="Arial"/>
          <w:lang w:eastAsia="en-GB"/>
        </w:rPr>
        <w:t xml:space="preserve"> </w:t>
      </w:r>
      <w:r w:rsidR="00942F69" w:rsidRPr="00F34072">
        <w:rPr>
          <w:rFonts w:ascii="Arial" w:hAnsi="Arial" w:cs="Arial"/>
          <w:lang w:eastAsia="en-GB"/>
        </w:rPr>
        <w:t>appropriately and sensitively</w:t>
      </w:r>
      <w:r w:rsidRPr="00F34072">
        <w:rPr>
          <w:rFonts w:ascii="Arial" w:hAnsi="Arial" w:cs="Arial"/>
          <w:lang w:eastAsia="en-GB"/>
        </w:rPr>
        <w:t xml:space="preserve">. The organisation’s approach will be to support vulnerable learners in whatever circumstance they find themselves in, whilst recognising that radicalisation could be occurring. </w:t>
      </w:r>
    </w:p>
    <w:p w14:paraId="3E3363E1" w14:textId="77777777" w:rsidR="001D721D" w:rsidRPr="00F34072" w:rsidRDefault="001D721D" w:rsidP="005B5B6F">
      <w:pPr>
        <w:ind w:left="851"/>
        <w:rPr>
          <w:rFonts w:ascii="Arial" w:hAnsi="Arial" w:cs="Arial"/>
          <w:lang w:eastAsia="en-GB"/>
        </w:rPr>
      </w:pPr>
    </w:p>
    <w:p w14:paraId="5C77E279" w14:textId="77777777" w:rsidR="00F34072" w:rsidRPr="00F34072" w:rsidRDefault="00F34072" w:rsidP="005B5B6F">
      <w:pPr>
        <w:ind w:left="851"/>
        <w:rPr>
          <w:rFonts w:ascii="Arial" w:hAnsi="Arial" w:cs="Arial"/>
          <w:lang w:eastAsia="en-GB"/>
        </w:rPr>
      </w:pPr>
      <w:r w:rsidRPr="00F34072">
        <w:rPr>
          <w:rFonts w:ascii="Arial" w:hAnsi="Arial" w:cs="Arial"/>
          <w:b/>
          <w:bCs/>
          <w:lang w:eastAsia="en-GB"/>
        </w:rPr>
        <w:t>2.5.  Welfare Support</w:t>
      </w:r>
    </w:p>
    <w:p w14:paraId="7E383124" w14:textId="37CAF7C2" w:rsidR="00F34072" w:rsidRPr="00F34072" w:rsidRDefault="005B5B6F" w:rsidP="001D721D">
      <w:pPr>
        <w:ind w:left="851"/>
        <w:jc w:val="both"/>
        <w:rPr>
          <w:rFonts w:ascii="Arial" w:hAnsi="Arial" w:cs="Arial"/>
          <w:lang w:eastAsia="en-GB"/>
        </w:rPr>
      </w:pPr>
      <w:r>
        <w:rPr>
          <w:rFonts w:ascii="Arial" w:hAnsi="Arial" w:cs="Arial"/>
          <w:lang w:eastAsia="en-GB"/>
        </w:rPr>
        <w:t>Alpha Development</w:t>
      </w:r>
      <w:r w:rsidR="00F34072" w:rsidRPr="00F34072">
        <w:rPr>
          <w:rFonts w:ascii="Arial" w:hAnsi="Arial" w:cs="Arial"/>
          <w:lang w:eastAsia="en-GB"/>
        </w:rPr>
        <w:t xml:space="preserve"> will ensure that learners are fully supported throughout their course and that staff are confident to take preventative and responsive steps when working with ‘at-risk’ learners, partner professionals, families and communities.  This will be achieved through:</w:t>
      </w:r>
    </w:p>
    <w:p w14:paraId="4CC23594" w14:textId="77777777" w:rsidR="00F34072" w:rsidRPr="005B5B6F" w:rsidRDefault="00F34072" w:rsidP="001D721D">
      <w:pPr>
        <w:pStyle w:val="ListParagraph"/>
        <w:numPr>
          <w:ilvl w:val="0"/>
          <w:numId w:val="11"/>
        </w:numPr>
        <w:jc w:val="both"/>
        <w:rPr>
          <w:rFonts w:ascii="Arial" w:hAnsi="Arial" w:cs="Arial"/>
          <w:lang w:eastAsia="en-GB"/>
        </w:rPr>
      </w:pPr>
      <w:r w:rsidRPr="005B5B6F">
        <w:rPr>
          <w:rFonts w:ascii="Arial" w:hAnsi="Arial" w:cs="Arial"/>
          <w:lang w:eastAsia="en-GB"/>
        </w:rPr>
        <w:t>Establishing strong and effective learner support services</w:t>
      </w:r>
    </w:p>
    <w:p w14:paraId="518E4036" w14:textId="5086FDE1" w:rsidR="00F34072" w:rsidRDefault="00F34072" w:rsidP="001D721D">
      <w:pPr>
        <w:pStyle w:val="ListParagraph"/>
        <w:numPr>
          <w:ilvl w:val="0"/>
          <w:numId w:val="11"/>
        </w:numPr>
        <w:jc w:val="both"/>
        <w:rPr>
          <w:rFonts w:ascii="Arial" w:hAnsi="Arial" w:cs="Arial"/>
          <w:lang w:eastAsia="en-GB"/>
        </w:rPr>
      </w:pPr>
      <w:r w:rsidRPr="005B5B6F">
        <w:rPr>
          <w:rFonts w:ascii="Arial" w:hAnsi="Arial" w:cs="Arial"/>
          <w:lang w:eastAsia="en-GB"/>
        </w:rPr>
        <w:t xml:space="preserve">Listening to what is happening in </w:t>
      </w:r>
      <w:r w:rsidR="005B5B6F">
        <w:rPr>
          <w:rFonts w:ascii="Arial" w:hAnsi="Arial" w:cs="Arial"/>
          <w:lang w:eastAsia="en-GB"/>
        </w:rPr>
        <w:t>Alpha Development</w:t>
      </w:r>
      <w:r w:rsidR="001D721D">
        <w:rPr>
          <w:rFonts w:ascii="Arial" w:hAnsi="Arial" w:cs="Arial"/>
          <w:lang w:eastAsia="en-GB"/>
        </w:rPr>
        <w:t>’s</w:t>
      </w:r>
      <w:r w:rsidRPr="005B5B6F">
        <w:rPr>
          <w:rFonts w:ascii="Arial" w:hAnsi="Arial" w:cs="Arial"/>
          <w:lang w:eastAsia="en-GB"/>
        </w:rPr>
        <w:t xml:space="preserve"> learning environments and the wider community</w:t>
      </w:r>
    </w:p>
    <w:p w14:paraId="65C682AB" w14:textId="1B9FEF5D" w:rsidR="00942F69" w:rsidRPr="005B5B6F" w:rsidRDefault="00942F69" w:rsidP="001D721D">
      <w:pPr>
        <w:pStyle w:val="ListParagraph"/>
        <w:numPr>
          <w:ilvl w:val="0"/>
          <w:numId w:val="11"/>
        </w:numPr>
        <w:jc w:val="both"/>
        <w:rPr>
          <w:rFonts w:ascii="Arial" w:hAnsi="Arial" w:cs="Arial"/>
          <w:lang w:eastAsia="en-GB"/>
        </w:rPr>
      </w:pPr>
      <w:r>
        <w:rPr>
          <w:rFonts w:ascii="Arial" w:hAnsi="Arial" w:cs="Arial"/>
          <w:lang w:eastAsia="en-GB"/>
        </w:rPr>
        <w:t>Understanding local and national risks</w:t>
      </w:r>
    </w:p>
    <w:p w14:paraId="59424277" w14:textId="3950ABE8" w:rsidR="00F34072" w:rsidRPr="005B5B6F" w:rsidRDefault="00F34072" w:rsidP="001D721D">
      <w:pPr>
        <w:pStyle w:val="ListParagraph"/>
        <w:numPr>
          <w:ilvl w:val="0"/>
          <w:numId w:val="11"/>
        </w:numPr>
        <w:jc w:val="both"/>
        <w:rPr>
          <w:rFonts w:ascii="Arial" w:hAnsi="Arial" w:cs="Arial"/>
          <w:lang w:eastAsia="en-GB"/>
        </w:rPr>
      </w:pPr>
      <w:r w:rsidRPr="005B5B6F">
        <w:rPr>
          <w:rFonts w:ascii="Arial" w:hAnsi="Arial" w:cs="Arial"/>
          <w:lang w:eastAsia="en-GB"/>
        </w:rPr>
        <w:t>Implementing anti-bullying</w:t>
      </w:r>
      <w:r w:rsidR="00942F69">
        <w:rPr>
          <w:rFonts w:ascii="Arial" w:hAnsi="Arial" w:cs="Arial"/>
          <w:lang w:eastAsia="en-GB"/>
        </w:rPr>
        <w:t xml:space="preserve"> </w:t>
      </w:r>
      <w:r w:rsidRPr="005B5B6F">
        <w:rPr>
          <w:rFonts w:ascii="Arial" w:hAnsi="Arial" w:cs="Arial"/>
          <w:lang w:eastAsia="en-GB"/>
        </w:rPr>
        <w:t>strategies</w:t>
      </w:r>
      <w:r w:rsidR="00942F69">
        <w:rPr>
          <w:rFonts w:ascii="Arial" w:hAnsi="Arial" w:cs="Arial"/>
          <w:lang w:eastAsia="en-GB"/>
        </w:rPr>
        <w:t xml:space="preserve"> </w:t>
      </w:r>
      <w:r w:rsidRPr="005B5B6F">
        <w:rPr>
          <w:rFonts w:ascii="Arial" w:hAnsi="Arial" w:cs="Arial"/>
          <w:lang w:eastAsia="en-GB"/>
        </w:rPr>
        <w:t>and processes for challenging discriminatory behaviour</w:t>
      </w:r>
    </w:p>
    <w:p w14:paraId="5DFCA9D1" w14:textId="3E890102" w:rsidR="00F34072" w:rsidRPr="005B5B6F" w:rsidRDefault="001D721D" w:rsidP="001D721D">
      <w:pPr>
        <w:pStyle w:val="ListParagraph"/>
        <w:numPr>
          <w:ilvl w:val="0"/>
          <w:numId w:val="11"/>
        </w:numPr>
        <w:jc w:val="both"/>
        <w:rPr>
          <w:rFonts w:ascii="Arial" w:hAnsi="Arial" w:cs="Arial"/>
          <w:lang w:eastAsia="en-GB"/>
        </w:rPr>
      </w:pPr>
      <w:r>
        <w:rPr>
          <w:rFonts w:ascii="Arial" w:hAnsi="Arial" w:cs="Arial"/>
          <w:lang w:eastAsia="en-GB"/>
        </w:rPr>
        <w:t xml:space="preserve">Providing signposts to external support for learners, </w:t>
      </w:r>
      <w:r w:rsidR="00F34072" w:rsidRPr="005B5B6F">
        <w:rPr>
          <w:rFonts w:ascii="Arial" w:hAnsi="Arial" w:cs="Arial"/>
          <w:lang w:eastAsia="en-GB"/>
        </w:rPr>
        <w:t xml:space="preserve">employers and staff </w:t>
      </w:r>
      <w:r>
        <w:rPr>
          <w:rFonts w:ascii="Arial" w:hAnsi="Arial" w:cs="Arial"/>
          <w:lang w:eastAsia="en-GB"/>
        </w:rPr>
        <w:t>as required.</w:t>
      </w:r>
    </w:p>
    <w:p w14:paraId="410BA7EB" w14:textId="28F87FAC" w:rsidR="00F34072" w:rsidRDefault="00F34072" w:rsidP="001D721D">
      <w:pPr>
        <w:pStyle w:val="ListParagraph"/>
        <w:numPr>
          <w:ilvl w:val="0"/>
          <w:numId w:val="11"/>
        </w:numPr>
        <w:jc w:val="both"/>
        <w:rPr>
          <w:rFonts w:ascii="Arial" w:hAnsi="Arial" w:cs="Arial"/>
          <w:lang w:eastAsia="en-GB"/>
        </w:rPr>
      </w:pPr>
      <w:r w:rsidRPr="005B5B6F">
        <w:rPr>
          <w:rFonts w:ascii="Arial" w:hAnsi="Arial" w:cs="Arial"/>
          <w:lang w:eastAsia="en-GB"/>
        </w:rPr>
        <w:t xml:space="preserve">Supporting ‘at-risk’ learners </w:t>
      </w:r>
    </w:p>
    <w:p w14:paraId="6046AA12" w14:textId="77777777" w:rsidR="001D721D" w:rsidRPr="001D721D" w:rsidRDefault="001D721D" w:rsidP="001D721D">
      <w:pPr>
        <w:ind w:left="491"/>
        <w:jc w:val="both"/>
        <w:rPr>
          <w:rFonts w:ascii="Arial" w:hAnsi="Arial" w:cs="Arial"/>
          <w:lang w:eastAsia="en-GB"/>
        </w:rPr>
      </w:pPr>
    </w:p>
    <w:p w14:paraId="7735B8E9" w14:textId="77777777" w:rsidR="00F34072" w:rsidRPr="00F34072" w:rsidRDefault="00F34072" w:rsidP="001D721D">
      <w:pPr>
        <w:ind w:left="851"/>
        <w:jc w:val="both"/>
        <w:rPr>
          <w:rFonts w:ascii="Arial" w:hAnsi="Arial" w:cs="Arial"/>
          <w:lang w:eastAsia="en-GB"/>
        </w:rPr>
      </w:pPr>
      <w:r w:rsidRPr="00F34072">
        <w:rPr>
          <w:rFonts w:ascii="Arial" w:hAnsi="Arial" w:cs="Arial"/>
          <w:b/>
          <w:bCs/>
          <w:lang w:eastAsia="en-GB"/>
        </w:rPr>
        <w:t xml:space="preserve">2.6.  Faith Facilities </w:t>
      </w:r>
    </w:p>
    <w:p w14:paraId="2128FE3C" w14:textId="5A2D2180" w:rsidR="00F34072" w:rsidRPr="00F34072" w:rsidRDefault="00F34072" w:rsidP="001D721D">
      <w:pPr>
        <w:ind w:left="851"/>
        <w:jc w:val="both"/>
        <w:rPr>
          <w:rFonts w:ascii="Arial" w:hAnsi="Arial" w:cs="Arial"/>
          <w:b/>
          <w:bCs/>
          <w:lang w:eastAsia="en-GB"/>
        </w:rPr>
      </w:pPr>
      <w:r w:rsidRPr="00F34072">
        <w:rPr>
          <w:rFonts w:ascii="Arial" w:hAnsi="Arial" w:cs="Arial"/>
          <w:lang w:eastAsia="en-GB"/>
        </w:rPr>
        <w:t>The organisation seeks to ensure that provision is made for those of any faith to access appropriate facilities for religious purposes</w:t>
      </w:r>
      <w:r w:rsidR="001D721D">
        <w:rPr>
          <w:rFonts w:ascii="Arial" w:hAnsi="Arial" w:cs="Arial"/>
          <w:lang w:eastAsia="en-GB"/>
        </w:rPr>
        <w:t xml:space="preserve"> if required and that the provision is monitored. </w:t>
      </w:r>
      <w:r w:rsidRPr="00F34072">
        <w:rPr>
          <w:rFonts w:ascii="Arial" w:hAnsi="Arial" w:cs="Arial"/>
          <w:lang w:eastAsia="en-GB"/>
        </w:rPr>
        <w:t xml:space="preserve"> </w:t>
      </w:r>
    </w:p>
    <w:p w14:paraId="3CAE0F7A" w14:textId="77777777" w:rsidR="00F34072" w:rsidRPr="00F34072" w:rsidRDefault="00F34072" w:rsidP="001D721D">
      <w:pPr>
        <w:ind w:left="851"/>
        <w:jc w:val="both"/>
        <w:rPr>
          <w:rFonts w:ascii="Arial" w:hAnsi="Arial" w:cs="Arial"/>
          <w:b/>
          <w:bCs/>
          <w:lang w:eastAsia="en-GB"/>
        </w:rPr>
      </w:pPr>
    </w:p>
    <w:p w14:paraId="7C948053" w14:textId="77777777" w:rsidR="00F34072" w:rsidRPr="00F34072" w:rsidRDefault="00F34072" w:rsidP="001D721D">
      <w:pPr>
        <w:ind w:left="851"/>
        <w:jc w:val="both"/>
        <w:rPr>
          <w:rFonts w:ascii="Arial" w:hAnsi="Arial" w:cs="Arial"/>
          <w:lang w:eastAsia="en-GB"/>
        </w:rPr>
      </w:pPr>
      <w:r w:rsidRPr="00F34072">
        <w:rPr>
          <w:rFonts w:ascii="Arial" w:hAnsi="Arial" w:cs="Arial"/>
          <w:b/>
          <w:bCs/>
          <w:lang w:eastAsia="en-GB"/>
        </w:rPr>
        <w:t xml:space="preserve">2.7.  IT Networks </w:t>
      </w:r>
    </w:p>
    <w:p w14:paraId="680BFB84" w14:textId="66DFB480" w:rsidR="00F34072" w:rsidRDefault="005B5B6F" w:rsidP="001D721D">
      <w:pPr>
        <w:ind w:left="851"/>
        <w:jc w:val="both"/>
        <w:rPr>
          <w:rFonts w:ascii="Arial" w:hAnsi="Arial" w:cs="Arial"/>
          <w:lang w:eastAsia="en-GB"/>
        </w:rPr>
      </w:pPr>
      <w:r>
        <w:rPr>
          <w:rFonts w:ascii="Arial" w:hAnsi="Arial" w:cs="Arial"/>
          <w:lang w:eastAsia="en-GB"/>
        </w:rPr>
        <w:t>Alpha Development</w:t>
      </w:r>
      <w:r w:rsidR="00F34072" w:rsidRPr="00F34072">
        <w:rPr>
          <w:rFonts w:ascii="Arial" w:hAnsi="Arial" w:cs="Arial"/>
          <w:lang w:eastAsia="en-GB"/>
        </w:rPr>
        <w:t xml:space="preserve"> will not allow their IT networks to be used in any way that supports, promotes or facilitates terrorism. Prevent is referenced in the IT policies and the organisation will keep this matter under constant review. The possible use of filters as a means of restricting access to content covered by the Prevent Duty will be included on the Prevent Action Plan and as part of the risk assessment process. Social media services such as Facebook, Twitter and WhatsApp provide new avenues for the distribution and accessing of extremist material and the organisation takes the challenges presented by social media very seriously. </w:t>
      </w:r>
    </w:p>
    <w:p w14:paraId="2F1C8ECF" w14:textId="77777777" w:rsidR="00942F69" w:rsidRPr="00F34072" w:rsidRDefault="00942F69" w:rsidP="001D721D">
      <w:pPr>
        <w:ind w:left="851"/>
        <w:jc w:val="both"/>
        <w:rPr>
          <w:rFonts w:ascii="Arial" w:hAnsi="Arial" w:cs="Arial"/>
          <w:lang w:eastAsia="en-GB"/>
        </w:rPr>
      </w:pPr>
    </w:p>
    <w:p w14:paraId="2EBCF176" w14:textId="77777777" w:rsidR="00F34072" w:rsidRPr="00F34072" w:rsidRDefault="00F34072" w:rsidP="001D721D">
      <w:pPr>
        <w:ind w:left="851"/>
        <w:jc w:val="both"/>
        <w:rPr>
          <w:rFonts w:ascii="Arial" w:hAnsi="Arial" w:cs="Arial"/>
          <w:lang w:eastAsia="en-GB"/>
        </w:rPr>
      </w:pPr>
      <w:r w:rsidRPr="00F34072">
        <w:rPr>
          <w:rFonts w:ascii="Arial" w:hAnsi="Arial" w:cs="Arial"/>
          <w:b/>
          <w:bCs/>
          <w:lang w:eastAsia="en-GB"/>
        </w:rPr>
        <w:t xml:space="preserve">2.8.  Communications </w:t>
      </w:r>
    </w:p>
    <w:p w14:paraId="21881509" w14:textId="5D162F5D" w:rsidR="00F34072" w:rsidRPr="00F34072" w:rsidRDefault="005B5B6F" w:rsidP="001D721D">
      <w:pPr>
        <w:ind w:left="851"/>
        <w:jc w:val="both"/>
        <w:rPr>
          <w:rFonts w:ascii="Arial" w:hAnsi="Arial" w:cs="Arial"/>
          <w:lang w:eastAsia="en-GB"/>
        </w:rPr>
      </w:pPr>
      <w:r>
        <w:rPr>
          <w:rFonts w:ascii="Arial" w:hAnsi="Arial" w:cs="Arial"/>
          <w:lang w:eastAsia="en-GB"/>
        </w:rPr>
        <w:t>Alpha Development</w:t>
      </w:r>
      <w:r w:rsidR="00F34072" w:rsidRPr="00F34072">
        <w:rPr>
          <w:rFonts w:ascii="Arial" w:hAnsi="Arial" w:cs="Arial"/>
          <w:lang w:eastAsia="en-GB"/>
        </w:rPr>
        <w:t xml:space="preserve"> will not permit material supporting terrorism to be displayed or distributed at its centres or via on-line platforms and will remove any such material if it is found. Likewise, it will seek to ensure that the organisation’s printed and </w:t>
      </w:r>
      <w:r w:rsidR="00F34072" w:rsidRPr="00F34072">
        <w:rPr>
          <w:rFonts w:ascii="Arial" w:hAnsi="Arial" w:cs="Arial"/>
          <w:lang w:eastAsia="en-GB"/>
        </w:rPr>
        <w:lastRenderedPageBreak/>
        <w:t xml:space="preserve">electronic communications (including its website) do not contain or support terrorist material or material likely to encourage terrorism. </w:t>
      </w:r>
    </w:p>
    <w:p w14:paraId="79661A86" w14:textId="77777777" w:rsidR="005B5B6F" w:rsidRDefault="005B5B6F" w:rsidP="005B5B6F">
      <w:pPr>
        <w:ind w:left="851"/>
        <w:rPr>
          <w:rFonts w:ascii="Arial" w:hAnsi="Arial" w:cs="Arial"/>
          <w:b/>
          <w:bCs/>
          <w:lang w:eastAsia="en-GB"/>
        </w:rPr>
      </w:pPr>
    </w:p>
    <w:p w14:paraId="7C9BB396" w14:textId="5D1476B2" w:rsidR="00F34072" w:rsidRPr="00F34072" w:rsidRDefault="00F34072" w:rsidP="005B5B6F">
      <w:pPr>
        <w:ind w:left="851"/>
        <w:rPr>
          <w:rFonts w:ascii="Arial" w:hAnsi="Arial" w:cs="Arial"/>
          <w:lang w:eastAsia="en-GB"/>
        </w:rPr>
      </w:pPr>
      <w:r w:rsidRPr="00F34072">
        <w:rPr>
          <w:rFonts w:ascii="Arial" w:hAnsi="Arial" w:cs="Arial"/>
          <w:b/>
          <w:bCs/>
          <w:lang w:eastAsia="en-GB"/>
        </w:rPr>
        <w:t xml:space="preserve">2.9.  Learner Engagement  </w:t>
      </w:r>
    </w:p>
    <w:p w14:paraId="7C457FF8" w14:textId="7715A94F" w:rsidR="00F34072" w:rsidRPr="00F34072" w:rsidRDefault="005B5B6F" w:rsidP="001D721D">
      <w:pPr>
        <w:ind w:left="851"/>
        <w:jc w:val="both"/>
        <w:rPr>
          <w:rFonts w:ascii="Arial" w:hAnsi="Arial" w:cs="Arial"/>
          <w:lang w:eastAsia="en-GB"/>
        </w:rPr>
      </w:pPr>
      <w:r>
        <w:rPr>
          <w:rFonts w:ascii="Arial" w:hAnsi="Arial" w:cs="Arial"/>
          <w:lang w:eastAsia="en-GB"/>
        </w:rPr>
        <w:t>Alpha Development</w:t>
      </w:r>
      <w:r w:rsidR="00F34072" w:rsidRPr="00F34072">
        <w:rPr>
          <w:rFonts w:ascii="Arial" w:hAnsi="Arial" w:cs="Arial"/>
          <w:lang w:eastAsia="en-GB"/>
        </w:rPr>
        <w:t xml:space="preserve"> undertakes to provide a curriculum which promotes knowledge, skills and understanding to build the resilience of learners. Key to this is undermining extremist ideology and supporting the learner's voice. This will be achieved through:</w:t>
      </w:r>
    </w:p>
    <w:p w14:paraId="114B3E50" w14:textId="77777777" w:rsidR="00F34072" w:rsidRPr="005B5B6F" w:rsidRDefault="00F34072" w:rsidP="001D721D">
      <w:pPr>
        <w:pStyle w:val="ListParagraph"/>
        <w:numPr>
          <w:ilvl w:val="0"/>
          <w:numId w:val="12"/>
        </w:numPr>
        <w:jc w:val="both"/>
        <w:rPr>
          <w:rFonts w:ascii="Arial" w:hAnsi="Arial" w:cs="Arial"/>
          <w:lang w:eastAsia="en-GB" w:bidi="en-US"/>
        </w:rPr>
      </w:pPr>
      <w:r w:rsidRPr="005B5B6F">
        <w:rPr>
          <w:rFonts w:ascii="Arial" w:hAnsi="Arial" w:cs="Arial"/>
          <w:lang w:eastAsia="en-GB" w:bidi="en-US"/>
        </w:rPr>
        <w:t>Embedding British Values, equality, diversity, inclusion, wellbeing and community cohesion into curriculum design and course delivery</w:t>
      </w:r>
    </w:p>
    <w:p w14:paraId="0EA2483A" w14:textId="77777777" w:rsidR="00F34072" w:rsidRPr="005B5B6F" w:rsidRDefault="00F34072" w:rsidP="001D721D">
      <w:pPr>
        <w:pStyle w:val="ListParagraph"/>
        <w:numPr>
          <w:ilvl w:val="0"/>
          <w:numId w:val="12"/>
        </w:numPr>
        <w:jc w:val="both"/>
        <w:rPr>
          <w:rFonts w:ascii="Arial" w:hAnsi="Arial" w:cs="Arial"/>
          <w:lang w:eastAsia="en-GB" w:bidi="en-US"/>
        </w:rPr>
      </w:pPr>
      <w:r w:rsidRPr="005B5B6F">
        <w:rPr>
          <w:rFonts w:ascii="Arial" w:hAnsi="Arial" w:cs="Arial"/>
          <w:lang w:eastAsia="en-GB" w:bidi="en-US"/>
        </w:rPr>
        <w:t>Promoting wider skills development, such as social and emotional aspects of learning, alongside technical content</w:t>
      </w:r>
    </w:p>
    <w:p w14:paraId="02B97F4A" w14:textId="77777777" w:rsidR="00F34072" w:rsidRPr="005B5B6F" w:rsidRDefault="00F34072" w:rsidP="001D721D">
      <w:pPr>
        <w:pStyle w:val="ListParagraph"/>
        <w:numPr>
          <w:ilvl w:val="0"/>
          <w:numId w:val="12"/>
        </w:numPr>
        <w:jc w:val="both"/>
        <w:rPr>
          <w:rFonts w:ascii="Arial" w:hAnsi="Arial" w:cs="Arial"/>
          <w:lang w:eastAsia="en-GB" w:bidi="en-US"/>
        </w:rPr>
      </w:pPr>
      <w:r w:rsidRPr="005B5B6F">
        <w:rPr>
          <w:rFonts w:ascii="Arial" w:hAnsi="Arial" w:cs="Arial"/>
          <w:lang w:eastAsia="en-GB" w:bidi="en-US"/>
        </w:rPr>
        <w:t>Adapting the curriculum to recognise local and employer needs, challenge extremist narratives and promote universal rights</w:t>
      </w:r>
    </w:p>
    <w:p w14:paraId="2154DF6D" w14:textId="759F5BC9" w:rsidR="00F34072" w:rsidRDefault="00F34072" w:rsidP="001D721D">
      <w:pPr>
        <w:pStyle w:val="ListParagraph"/>
        <w:numPr>
          <w:ilvl w:val="0"/>
          <w:numId w:val="12"/>
        </w:numPr>
        <w:jc w:val="both"/>
        <w:rPr>
          <w:rFonts w:ascii="Arial" w:hAnsi="Arial" w:cs="Arial"/>
          <w:lang w:eastAsia="en-GB" w:bidi="en-US"/>
        </w:rPr>
      </w:pPr>
      <w:r w:rsidRPr="005B5B6F">
        <w:rPr>
          <w:rFonts w:ascii="Arial" w:hAnsi="Arial" w:cs="Arial"/>
          <w:lang w:eastAsia="en-GB" w:bidi="en-US"/>
        </w:rPr>
        <w:t>Encouraging active citizenship/participation and providing an environment where learners’ voices can be heard</w:t>
      </w:r>
    </w:p>
    <w:p w14:paraId="7D911DE2" w14:textId="77777777" w:rsidR="00942F69" w:rsidRPr="00942F69" w:rsidRDefault="00942F69" w:rsidP="00942F69">
      <w:pPr>
        <w:ind w:left="491"/>
        <w:jc w:val="both"/>
        <w:rPr>
          <w:rFonts w:ascii="Arial" w:hAnsi="Arial" w:cs="Arial"/>
          <w:lang w:eastAsia="en-GB" w:bidi="en-US"/>
        </w:rPr>
      </w:pPr>
    </w:p>
    <w:p w14:paraId="500C0C26" w14:textId="5AC429E8" w:rsidR="00F34072" w:rsidRPr="00F34072" w:rsidRDefault="00F34072" w:rsidP="001D721D">
      <w:pPr>
        <w:ind w:left="851"/>
        <w:jc w:val="both"/>
        <w:rPr>
          <w:rFonts w:ascii="Arial" w:hAnsi="Arial" w:cs="Arial"/>
          <w:lang w:eastAsia="en-GB"/>
        </w:rPr>
      </w:pPr>
      <w:r w:rsidRPr="00F34072">
        <w:rPr>
          <w:rFonts w:ascii="Arial" w:hAnsi="Arial" w:cs="Arial"/>
          <w:b/>
          <w:bCs/>
          <w:lang w:eastAsia="en-GB"/>
        </w:rPr>
        <w:t xml:space="preserve">2.10.  Information Sharing </w:t>
      </w:r>
    </w:p>
    <w:p w14:paraId="793AFD72" w14:textId="32889AA6" w:rsidR="00F34072" w:rsidRPr="00F34072" w:rsidRDefault="00F34072" w:rsidP="001D721D">
      <w:pPr>
        <w:ind w:left="851"/>
        <w:jc w:val="both"/>
        <w:rPr>
          <w:rFonts w:ascii="Arial" w:hAnsi="Arial" w:cs="Arial"/>
          <w:lang w:eastAsia="en-GB"/>
        </w:rPr>
      </w:pPr>
      <w:r w:rsidRPr="00F34072">
        <w:rPr>
          <w:rFonts w:ascii="Arial" w:hAnsi="Arial" w:cs="Arial"/>
          <w:lang w:eastAsia="en-GB"/>
        </w:rPr>
        <w:t xml:space="preserve">The organisation is aware of the Channel process and of the opportunities for informal and formal sharing of information with relevant authorities. It will use these when necessary and appropriate to do so in the interests of preventing people from being drawn into terrorism. Information sharing will only take place with external authorities when this is consistent with the provisions of the Data Protection Act. </w:t>
      </w:r>
    </w:p>
    <w:p w14:paraId="6719F0FA" w14:textId="77777777" w:rsidR="00F34072" w:rsidRPr="00F34072" w:rsidRDefault="00F34072" w:rsidP="005B5B6F">
      <w:pPr>
        <w:ind w:left="851"/>
        <w:rPr>
          <w:rFonts w:ascii="Arial" w:hAnsi="Arial" w:cs="Arial"/>
          <w:lang w:eastAsia="en-GB"/>
        </w:rPr>
      </w:pPr>
    </w:p>
    <w:p w14:paraId="01B1F2BD" w14:textId="77777777" w:rsidR="00F34072" w:rsidRPr="00F34072" w:rsidRDefault="00F34072" w:rsidP="00F34072">
      <w:pPr>
        <w:rPr>
          <w:rFonts w:ascii="Arial" w:hAnsi="Arial" w:cs="Arial"/>
          <w:sz w:val="28"/>
          <w:szCs w:val="28"/>
          <w:lang w:eastAsia="en-GB"/>
        </w:rPr>
      </w:pPr>
      <w:r w:rsidRPr="00F34072">
        <w:rPr>
          <w:rFonts w:ascii="Arial" w:hAnsi="Arial" w:cs="Arial"/>
          <w:b/>
          <w:bCs/>
          <w:sz w:val="28"/>
          <w:szCs w:val="28"/>
          <w:lang w:eastAsia="en-GB"/>
        </w:rPr>
        <w:t>3.      Roles &amp; Responsibilities</w:t>
      </w:r>
    </w:p>
    <w:p w14:paraId="53F90378" w14:textId="7203CD21" w:rsidR="00F34072" w:rsidRPr="00F34072" w:rsidRDefault="00F34072" w:rsidP="00320577">
      <w:pPr>
        <w:ind w:right="-330"/>
        <w:jc w:val="both"/>
        <w:rPr>
          <w:rFonts w:ascii="Arial" w:hAnsi="Arial" w:cs="Arial"/>
          <w:lang w:eastAsia="en-GB"/>
        </w:rPr>
      </w:pPr>
      <w:r w:rsidRPr="00F34072">
        <w:rPr>
          <w:rFonts w:ascii="Arial" w:hAnsi="Arial" w:cs="Arial"/>
          <w:b/>
          <w:bCs/>
          <w:lang w:eastAsia="en-GB"/>
        </w:rPr>
        <w:t>Senior leaders and managers</w:t>
      </w:r>
      <w:r w:rsidRPr="00F34072">
        <w:rPr>
          <w:rFonts w:ascii="Arial" w:hAnsi="Arial" w:cs="Arial"/>
          <w:lang w:eastAsia="en-GB"/>
        </w:rPr>
        <w:t xml:space="preserve"> will be responsible for ensuring that this policy is implemented and that they receive regular updates on Prevent related matters. </w:t>
      </w:r>
      <w:r w:rsidR="00320577">
        <w:rPr>
          <w:rFonts w:ascii="Arial" w:hAnsi="Arial" w:cs="Arial"/>
          <w:lang w:eastAsia="en-GB"/>
        </w:rPr>
        <w:t xml:space="preserve"> </w:t>
      </w:r>
      <w:r w:rsidRPr="00F34072">
        <w:rPr>
          <w:rFonts w:ascii="Arial" w:hAnsi="Arial" w:cs="Arial"/>
          <w:lang w:eastAsia="en-GB"/>
        </w:rPr>
        <w:t xml:space="preserve">As part of the wider safeguarding responsibilities, The </w:t>
      </w:r>
      <w:r w:rsidRPr="00F34072">
        <w:rPr>
          <w:rFonts w:ascii="Arial" w:hAnsi="Arial" w:cs="Arial"/>
          <w:b/>
          <w:bCs/>
          <w:lang w:eastAsia="en-GB"/>
        </w:rPr>
        <w:t xml:space="preserve">Safeguarding </w:t>
      </w:r>
      <w:r w:rsidR="005B5B6F">
        <w:rPr>
          <w:rFonts w:ascii="Arial" w:hAnsi="Arial" w:cs="Arial"/>
          <w:b/>
          <w:bCs/>
          <w:lang w:eastAsia="en-GB"/>
        </w:rPr>
        <w:t>Officer</w:t>
      </w:r>
      <w:r w:rsidRPr="00F34072">
        <w:rPr>
          <w:rFonts w:ascii="Arial" w:hAnsi="Arial" w:cs="Arial"/>
          <w:lang w:eastAsia="en-GB"/>
        </w:rPr>
        <w:t xml:space="preserve"> will be the single point of contact for all Prevent related matters.  </w:t>
      </w:r>
    </w:p>
    <w:p w14:paraId="1306ECCF" w14:textId="3A1C77C8" w:rsidR="00F34072" w:rsidRDefault="00F34072" w:rsidP="001D721D">
      <w:pPr>
        <w:jc w:val="both"/>
        <w:rPr>
          <w:rFonts w:ascii="Arial" w:hAnsi="Arial" w:cs="Arial"/>
          <w:lang w:eastAsia="en-GB"/>
        </w:rPr>
      </w:pPr>
      <w:r w:rsidRPr="00F34072">
        <w:rPr>
          <w:rFonts w:ascii="Arial" w:hAnsi="Arial" w:cs="Arial"/>
          <w:b/>
          <w:bCs/>
          <w:lang w:eastAsia="en-GB"/>
        </w:rPr>
        <w:t>All members of staff</w:t>
      </w:r>
      <w:r w:rsidRPr="00F34072">
        <w:rPr>
          <w:rFonts w:ascii="Arial" w:hAnsi="Arial" w:cs="Arial"/>
          <w:lang w:eastAsia="en-GB"/>
        </w:rPr>
        <w:t xml:space="preserve"> should be aware of the organisation’s responsibilities under the Prevent Duty and of the measures set out above to comply with it. Members of the staff who are concerned about a learner who might be at risk of being drawn into terrorism should report this to the </w:t>
      </w:r>
      <w:r w:rsidR="00320577">
        <w:rPr>
          <w:rFonts w:ascii="Arial" w:hAnsi="Arial" w:cs="Arial"/>
          <w:lang w:eastAsia="en-GB"/>
        </w:rPr>
        <w:t>Safeguarding Officer</w:t>
      </w:r>
      <w:r w:rsidR="00A90D1A">
        <w:rPr>
          <w:rFonts w:ascii="Arial" w:hAnsi="Arial" w:cs="Arial"/>
          <w:lang w:eastAsia="en-GB"/>
        </w:rPr>
        <w:t>.</w:t>
      </w:r>
      <w:r w:rsidRPr="00F34072">
        <w:rPr>
          <w:rFonts w:ascii="Arial" w:hAnsi="Arial" w:cs="Arial"/>
          <w:lang w:eastAsia="en-GB"/>
        </w:rPr>
        <w:t xml:space="preserve">  </w:t>
      </w:r>
    </w:p>
    <w:p w14:paraId="5030A512" w14:textId="265A1EEC" w:rsidR="00320577" w:rsidRPr="00320577" w:rsidRDefault="00320577" w:rsidP="00320577">
      <w:pPr>
        <w:jc w:val="both"/>
        <w:rPr>
          <w:rFonts w:ascii="Arial" w:hAnsi="Arial" w:cs="Arial"/>
          <w:lang w:eastAsia="en-GB"/>
        </w:rPr>
      </w:pPr>
      <w:r>
        <w:rPr>
          <w:rFonts w:ascii="Arial" w:hAnsi="Arial" w:cs="Arial"/>
          <w:lang w:eastAsia="en-GB"/>
        </w:rPr>
        <w:t>Alpha Development A</w:t>
      </w:r>
      <w:r w:rsidRPr="00320577">
        <w:rPr>
          <w:rFonts w:ascii="Arial" w:hAnsi="Arial" w:cs="Arial"/>
          <w:lang w:eastAsia="en-GB"/>
        </w:rPr>
        <w:t xml:space="preserve">pprentices may be located across a wide geographical area and therefore exposed to different levels and types of risk.  </w:t>
      </w:r>
      <w:r w:rsidR="00A90D1A">
        <w:rPr>
          <w:rFonts w:ascii="Arial" w:hAnsi="Arial" w:cs="Arial"/>
          <w:lang w:eastAsia="en-GB"/>
        </w:rPr>
        <w:t xml:space="preserve">The Safeguarding Officer will </w:t>
      </w:r>
      <w:r w:rsidRPr="00320577">
        <w:rPr>
          <w:rFonts w:ascii="Arial" w:hAnsi="Arial" w:cs="Arial"/>
          <w:lang w:eastAsia="en-GB"/>
        </w:rPr>
        <w:t xml:space="preserve">maintain close contact with </w:t>
      </w:r>
      <w:r w:rsidR="00A90D1A">
        <w:rPr>
          <w:rFonts w:ascii="Arial" w:hAnsi="Arial" w:cs="Arial"/>
          <w:lang w:eastAsia="en-GB"/>
        </w:rPr>
        <w:t>the</w:t>
      </w:r>
      <w:r w:rsidRPr="00320577">
        <w:rPr>
          <w:rFonts w:ascii="Arial" w:hAnsi="Arial" w:cs="Arial"/>
          <w:lang w:eastAsia="en-GB"/>
        </w:rPr>
        <w:t xml:space="preserve"> regional Department for Education Prevent Co-Ordinator and keep up to date with both local and national risks.</w:t>
      </w:r>
    </w:p>
    <w:p w14:paraId="75397489" w14:textId="478D6896" w:rsidR="00320577" w:rsidRPr="00320577" w:rsidRDefault="00320577" w:rsidP="00320577">
      <w:pPr>
        <w:jc w:val="both"/>
        <w:rPr>
          <w:rFonts w:ascii="Arial" w:hAnsi="Arial" w:cs="Arial"/>
          <w:lang w:eastAsia="en-GB"/>
        </w:rPr>
      </w:pPr>
      <w:r w:rsidRPr="00320577">
        <w:rPr>
          <w:rFonts w:ascii="Arial" w:hAnsi="Arial" w:cs="Arial"/>
          <w:lang w:eastAsia="en-GB"/>
        </w:rPr>
        <w:t xml:space="preserve">The Department for Education Prevent Co-Ordinator for the </w:t>
      </w:r>
      <w:r w:rsidR="00A90D1A">
        <w:rPr>
          <w:rFonts w:ascii="Arial" w:hAnsi="Arial" w:cs="Arial"/>
          <w:lang w:eastAsia="en-GB"/>
        </w:rPr>
        <w:t>London Region</w:t>
      </w:r>
      <w:r w:rsidRPr="00320577">
        <w:rPr>
          <w:rFonts w:ascii="Arial" w:hAnsi="Arial" w:cs="Arial"/>
          <w:lang w:eastAsia="en-GB"/>
        </w:rPr>
        <w:t xml:space="preserve"> is;</w:t>
      </w:r>
    </w:p>
    <w:p w14:paraId="3838932C" w14:textId="77777777" w:rsidR="00320577" w:rsidRPr="00320577" w:rsidRDefault="00320577" w:rsidP="00320577">
      <w:pPr>
        <w:jc w:val="both"/>
        <w:rPr>
          <w:rFonts w:ascii="Arial" w:hAnsi="Arial" w:cs="Arial"/>
          <w:lang w:eastAsia="en-GB"/>
        </w:rPr>
      </w:pPr>
    </w:p>
    <w:p w14:paraId="6C31E14E" w14:textId="7D1FA066" w:rsidR="00EE11C8" w:rsidRDefault="00A90D1A" w:rsidP="00EE11C8">
      <w:pPr>
        <w:autoSpaceDE w:val="0"/>
        <w:rPr>
          <w:color w:val="000000"/>
          <w:lang w:eastAsia="en-GB"/>
        </w:rPr>
      </w:pPr>
      <w:r w:rsidRPr="00A90D1A">
        <w:rPr>
          <w:rFonts w:ascii="Arial" w:hAnsi="Arial" w:cs="Arial"/>
          <w:b/>
          <w:bCs/>
          <w:lang w:eastAsia="en-GB"/>
        </w:rPr>
        <w:t>J</w:t>
      </w:r>
      <w:r w:rsidR="00EE11C8">
        <w:rPr>
          <w:rFonts w:ascii="Arial" w:hAnsi="Arial" w:cs="Arial"/>
          <w:b/>
          <w:bCs/>
          <w:lang w:eastAsia="en-GB"/>
        </w:rPr>
        <w:t>ennie Fisher</w:t>
      </w:r>
      <w:r w:rsidRPr="00A90D1A">
        <w:rPr>
          <w:rFonts w:ascii="Arial" w:hAnsi="Arial" w:cs="Arial"/>
          <w:b/>
          <w:bCs/>
          <w:lang w:eastAsia="en-GB"/>
        </w:rPr>
        <w:t xml:space="preserve">.     </w:t>
      </w:r>
      <w:r w:rsidR="00C23899">
        <w:rPr>
          <w:rFonts w:ascii="Arial" w:hAnsi="Arial" w:cs="Arial"/>
          <w:b/>
          <w:bCs/>
          <w:lang w:eastAsia="en-GB"/>
        </w:rPr>
        <w:tab/>
      </w:r>
      <w:hyperlink r:id="rId11" w:history="1">
        <w:r w:rsidR="00C23899" w:rsidRPr="00EE4795">
          <w:rPr>
            <w:rStyle w:val="Hyperlink"/>
            <w:b/>
            <w:bCs/>
          </w:rPr>
          <w:t>Jennie.FISHER@education.gov.uk</w:t>
        </w:r>
      </w:hyperlink>
      <w:r w:rsidR="00C23899">
        <w:rPr>
          <w:b/>
          <w:bCs/>
        </w:rPr>
        <w:t xml:space="preserve"> </w:t>
      </w:r>
      <w:r w:rsidR="00C23899">
        <w:t xml:space="preserve"> </w:t>
      </w:r>
      <w:r w:rsidRPr="00A90D1A">
        <w:rPr>
          <w:rFonts w:ascii="Arial" w:hAnsi="Arial" w:cs="Arial"/>
          <w:b/>
          <w:bCs/>
          <w:lang w:eastAsia="en-GB"/>
        </w:rPr>
        <w:t xml:space="preserve"> </w:t>
      </w:r>
      <w:r w:rsidR="00C23899">
        <w:rPr>
          <w:rFonts w:ascii="Arial" w:hAnsi="Arial" w:cs="Arial"/>
          <w:b/>
          <w:bCs/>
          <w:lang w:eastAsia="en-GB"/>
        </w:rPr>
        <w:tab/>
      </w:r>
      <w:r w:rsidR="00320577" w:rsidRPr="00320577">
        <w:rPr>
          <w:rFonts w:ascii="Arial" w:hAnsi="Arial" w:cs="Arial"/>
          <w:b/>
          <w:bCs/>
          <w:lang w:eastAsia="en-GB"/>
        </w:rPr>
        <w:t>Tel:</w:t>
      </w:r>
      <w:r w:rsidR="00320577" w:rsidRPr="00320577">
        <w:rPr>
          <w:rFonts w:ascii="Arial" w:hAnsi="Arial" w:cs="Arial"/>
          <w:b/>
          <w:bCs/>
          <w:lang w:eastAsia="en-GB"/>
        </w:rPr>
        <w:tab/>
      </w:r>
      <w:r w:rsidR="00EE11C8" w:rsidRPr="00EE11C8">
        <w:rPr>
          <w:b/>
          <w:bCs/>
          <w:color w:val="000000"/>
          <w:lang w:eastAsia="en-GB"/>
        </w:rPr>
        <w:t>07880 469 588</w:t>
      </w:r>
    </w:p>
    <w:p w14:paraId="4CD72196" w14:textId="509D4F44" w:rsidR="00A90D1A" w:rsidRPr="00A90D1A" w:rsidRDefault="00A90D1A" w:rsidP="00A90D1A">
      <w:pPr>
        <w:jc w:val="both"/>
        <w:rPr>
          <w:rFonts w:ascii="Arial" w:hAnsi="Arial" w:cs="Arial"/>
          <w:b/>
          <w:bCs/>
          <w:lang w:eastAsia="en-GB"/>
        </w:rPr>
      </w:pPr>
    </w:p>
    <w:p w14:paraId="71DB0AD9" w14:textId="74305320" w:rsidR="00320577" w:rsidRDefault="00320577" w:rsidP="001D721D">
      <w:pPr>
        <w:jc w:val="both"/>
        <w:rPr>
          <w:rFonts w:ascii="Arial" w:hAnsi="Arial" w:cs="Arial"/>
          <w:lang w:eastAsia="en-GB"/>
        </w:rPr>
      </w:pPr>
    </w:p>
    <w:p w14:paraId="6093FFD4" w14:textId="16F21DE8" w:rsidR="00320577" w:rsidRPr="00320577" w:rsidRDefault="00320577" w:rsidP="00A90D1A">
      <w:pPr>
        <w:ind w:left="-993"/>
        <w:jc w:val="both"/>
        <w:rPr>
          <w:rFonts w:ascii="Arial" w:hAnsi="Arial" w:cs="Arial"/>
          <w:b/>
          <w:bCs/>
          <w:sz w:val="28"/>
          <w:szCs w:val="28"/>
          <w:lang w:eastAsia="en-GB"/>
        </w:rPr>
      </w:pPr>
      <w:r w:rsidRPr="00320577">
        <w:rPr>
          <w:rFonts w:ascii="Arial" w:hAnsi="Arial" w:cs="Arial"/>
          <w:b/>
          <w:bCs/>
          <w:sz w:val="28"/>
          <w:szCs w:val="28"/>
          <w:lang w:eastAsia="en-GB"/>
        </w:rPr>
        <w:t>Process for Dealing with Concerns</w:t>
      </w:r>
      <w:r w:rsidRPr="00320577">
        <w:rPr>
          <w:rFonts w:ascii="Arial" w:hAnsi="Arial" w:cs="Arial"/>
          <w:b/>
          <w:bCs/>
          <w:sz w:val="28"/>
          <w:szCs w:val="28"/>
          <w:lang w:eastAsia="en-GB"/>
        </w:rPr>
        <w:tab/>
      </w:r>
      <w:r w:rsidRPr="00320577">
        <w:rPr>
          <w:rFonts w:ascii="Arial" w:hAnsi="Arial" w:cs="Arial"/>
          <w:b/>
          <w:bCs/>
          <w:sz w:val="28"/>
          <w:szCs w:val="28"/>
          <w:lang w:eastAsia="en-GB"/>
        </w:rPr>
        <w:tab/>
      </w:r>
      <w:r w:rsidRPr="00320577">
        <w:rPr>
          <w:rFonts w:ascii="Arial" w:hAnsi="Arial" w:cs="Arial"/>
          <w:b/>
          <w:bCs/>
          <w:sz w:val="28"/>
          <w:szCs w:val="28"/>
          <w:lang w:eastAsia="en-GB"/>
        </w:rPr>
        <w:tab/>
      </w:r>
      <w:r w:rsidRPr="00320577">
        <w:rPr>
          <w:rFonts w:ascii="Arial" w:hAnsi="Arial" w:cs="Arial"/>
          <w:b/>
          <w:bCs/>
          <w:sz w:val="28"/>
          <w:szCs w:val="28"/>
          <w:lang w:eastAsia="en-GB"/>
        </w:rPr>
        <w:tab/>
      </w:r>
      <w:r w:rsidR="00A90D1A">
        <w:rPr>
          <w:rFonts w:ascii="Arial" w:hAnsi="Arial" w:cs="Arial"/>
          <w:b/>
          <w:bCs/>
          <w:sz w:val="28"/>
          <w:szCs w:val="28"/>
          <w:lang w:eastAsia="en-GB"/>
        </w:rPr>
        <w:tab/>
      </w:r>
      <w:r w:rsidRPr="00320577">
        <w:rPr>
          <w:rFonts w:ascii="Arial" w:hAnsi="Arial" w:cs="Arial"/>
          <w:b/>
          <w:bCs/>
          <w:sz w:val="28"/>
          <w:szCs w:val="28"/>
          <w:lang w:eastAsia="en-GB"/>
        </w:rPr>
        <w:t>Appendix 1</w:t>
      </w:r>
    </w:p>
    <w:p w14:paraId="28CA557D" w14:textId="77777777" w:rsidR="00320577" w:rsidRPr="00320577" w:rsidRDefault="00320577" w:rsidP="00A90D1A">
      <w:pPr>
        <w:ind w:left="-993"/>
        <w:jc w:val="both"/>
        <w:rPr>
          <w:rFonts w:ascii="Arial" w:hAnsi="Arial" w:cs="Arial"/>
          <w:b/>
          <w:bCs/>
          <w:lang w:eastAsia="en-GB"/>
        </w:rPr>
      </w:pPr>
    </w:p>
    <w:p w14:paraId="753E5E58" w14:textId="1F9FBC91" w:rsidR="00320577" w:rsidRPr="00320577" w:rsidRDefault="00320577" w:rsidP="00A90D1A">
      <w:pPr>
        <w:ind w:left="-993"/>
        <w:jc w:val="both"/>
        <w:rPr>
          <w:rFonts w:ascii="Arial" w:hAnsi="Arial" w:cs="Arial"/>
          <w:lang w:eastAsia="en-GB"/>
        </w:rPr>
      </w:pPr>
      <w:r w:rsidRPr="00320577">
        <w:rPr>
          <w:rFonts w:ascii="Arial" w:hAnsi="Arial" w:cs="Arial"/>
          <w:lang w:eastAsia="en-GB"/>
        </w:rPr>
        <w:t xml:space="preserve">As a general rule, the procedure for reporting and referring safeguarding concerns applies unless the threat is immediate and life.  Where anyone has concerns about extremism or radicalisation, the </w:t>
      </w:r>
      <w:r>
        <w:rPr>
          <w:rFonts w:ascii="Arial" w:hAnsi="Arial" w:cs="Arial"/>
          <w:lang w:eastAsia="en-GB"/>
        </w:rPr>
        <w:t xml:space="preserve">Safeguarding Officer </w:t>
      </w:r>
      <w:r w:rsidRPr="00320577">
        <w:rPr>
          <w:rFonts w:ascii="Arial" w:hAnsi="Arial" w:cs="Arial"/>
          <w:lang w:eastAsia="en-GB"/>
        </w:rPr>
        <w:t xml:space="preserve">is the first point of call and acts as the Single Point of Contact (SPOC.)  The </w:t>
      </w:r>
      <w:r>
        <w:rPr>
          <w:rFonts w:ascii="Arial" w:hAnsi="Arial" w:cs="Arial"/>
          <w:lang w:eastAsia="en-GB"/>
        </w:rPr>
        <w:t>Safeguarding Officer</w:t>
      </w:r>
      <w:r w:rsidRPr="00320577">
        <w:rPr>
          <w:rFonts w:ascii="Arial" w:hAnsi="Arial" w:cs="Arial"/>
          <w:lang w:eastAsia="en-GB"/>
        </w:rPr>
        <w:t xml:space="preserve"> will liaise with the Regional Prevent Co-Ordinator for further advice.  In the event of immediate danger, the police will be called. </w:t>
      </w:r>
    </w:p>
    <w:p w14:paraId="74B6502D" w14:textId="77777777" w:rsidR="00320577" w:rsidRPr="00320577" w:rsidRDefault="00320577" w:rsidP="00320577">
      <w:pPr>
        <w:jc w:val="both"/>
        <w:rPr>
          <w:rFonts w:ascii="Arial" w:hAnsi="Arial" w:cs="Arial"/>
          <w:lang w:eastAsia="en-GB"/>
        </w:rPr>
      </w:pPr>
    </w:p>
    <w:p w14:paraId="112EB215" w14:textId="77777777" w:rsidR="00320577" w:rsidRPr="00320577" w:rsidRDefault="00320577" w:rsidP="00A90D1A">
      <w:pPr>
        <w:ind w:left="-993"/>
        <w:jc w:val="both"/>
        <w:rPr>
          <w:rFonts w:ascii="Arial" w:hAnsi="Arial" w:cs="Arial"/>
          <w:b/>
          <w:bCs/>
          <w:lang w:eastAsia="en-GB"/>
        </w:rPr>
      </w:pPr>
      <w:r w:rsidRPr="00320577">
        <w:rPr>
          <w:rFonts w:ascii="Arial" w:hAnsi="Arial" w:cs="Arial"/>
          <w:b/>
          <w:bCs/>
          <w:lang w:eastAsia="en-GB"/>
        </w:rPr>
        <w:t xml:space="preserve">All PREVENT referrals will be made using the agreed PREVENT Referral Form (Attached) </w:t>
      </w:r>
    </w:p>
    <w:p w14:paraId="4BDFDBBA" w14:textId="65FD4DBA" w:rsidR="00320577" w:rsidRDefault="00320577" w:rsidP="001D721D">
      <w:pPr>
        <w:jc w:val="both"/>
        <w:rPr>
          <w:rFonts w:ascii="Arial" w:hAnsi="Arial" w:cs="Arial"/>
          <w:lang w:eastAsia="en-GB"/>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09"/>
        <w:gridCol w:w="8080"/>
      </w:tblGrid>
      <w:tr w:rsidR="00320577" w:rsidRPr="00B93A79" w14:paraId="307485AE" w14:textId="77777777" w:rsidTr="003C5DEE">
        <w:trPr>
          <w:trHeight w:val="340"/>
          <w:jc w:val="center"/>
        </w:trPr>
        <w:tc>
          <w:tcPr>
            <w:tcW w:w="11052" w:type="dxa"/>
            <w:gridSpan w:val="3"/>
            <w:shd w:val="clear" w:color="auto" w:fill="9CC2E5" w:themeFill="accent5" w:themeFillTint="99"/>
            <w:vAlign w:val="center"/>
          </w:tcPr>
          <w:p w14:paraId="7106E462" w14:textId="77777777" w:rsidR="00320577" w:rsidRPr="00B93A79" w:rsidRDefault="00320577" w:rsidP="003C5DEE">
            <w:pPr>
              <w:keepNext/>
              <w:spacing w:beforeAutospacing="1"/>
              <w:rPr>
                <w:b/>
                <w:sz w:val="16"/>
                <w:szCs w:val="16"/>
                <w14:shadow w14:blurRad="50800" w14:dist="38100" w14:dir="2700000" w14:sx="100000" w14:sy="100000" w14:kx="0" w14:ky="0" w14:algn="tl">
                  <w14:srgbClr w14:val="000000">
                    <w14:alpha w14:val="60000"/>
                  </w14:srgbClr>
                </w14:shadow>
                <w14:textFill>
                  <w14:solidFill>
                    <w14:srgbClr w14:val="FFFFFF"/>
                  </w14:solidFill>
                </w14:textFill>
              </w:rPr>
            </w:pPr>
            <w:r w:rsidRPr="00B93A79">
              <w:rPr>
                <w:b/>
                <w:sz w:val="16"/>
                <w:szCs w:val="16"/>
                <w14:shadow w14:blurRad="50800" w14:dist="38100" w14:dir="2700000" w14:sx="100000" w14:sy="100000" w14:kx="0" w14:ky="0" w14:algn="tl">
                  <w14:srgbClr w14:val="000000">
                    <w14:alpha w14:val="60000"/>
                  </w14:srgbClr>
                </w14:shadow>
                <w14:textFill>
                  <w14:solidFill>
                    <w14:srgbClr w14:val="FFFFFF"/>
                  </w14:solidFill>
                </w14:textFill>
              </w:rPr>
              <w:t>REFERRAL PROCESS</w:t>
            </w:r>
          </w:p>
        </w:tc>
      </w:tr>
      <w:tr w:rsidR="00320577" w:rsidRPr="00B93A79" w14:paraId="66F0DF9A" w14:textId="77777777" w:rsidTr="003C5DEE">
        <w:trPr>
          <w:trHeight w:val="1246"/>
          <w:jc w:val="center"/>
        </w:trPr>
        <w:tc>
          <w:tcPr>
            <w:tcW w:w="11052" w:type="dxa"/>
            <w:gridSpan w:val="3"/>
            <w:shd w:val="clear" w:color="auto" w:fill="E8EEF8"/>
            <w:vAlign w:val="center"/>
          </w:tcPr>
          <w:p w14:paraId="01392447" w14:textId="77777777" w:rsidR="00320577" w:rsidRPr="00B93A79" w:rsidRDefault="00320577" w:rsidP="003C5DEE">
            <w:pPr>
              <w:rPr>
                <w:sz w:val="16"/>
                <w:szCs w:val="16"/>
              </w:rPr>
            </w:pPr>
            <w:r w:rsidRPr="00B93A79">
              <w:rPr>
                <w:b/>
                <w:sz w:val="16"/>
                <w:szCs w:val="16"/>
              </w:rPr>
              <w:t>By sending this form you consent for it to arrive with both your dedicated Local Authority safeguarding team &amp; Prevent policing team for a joint assessment.</w:t>
            </w:r>
            <w:r w:rsidRPr="00B93A79">
              <w:rPr>
                <w:sz w:val="16"/>
                <w:szCs w:val="16"/>
              </w:rPr>
              <w:t xml:space="preserve"> Wherever possible we aim to give you feedback on your referral, please be aware, however, that this is not always possible due to data-protection &amp; other case sensitivities.</w:t>
            </w:r>
          </w:p>
          <w:p w14:paraId="083176E3" w14:textId="77777777" w:rsidR="00320577" w:rsidRPr="00B93A79" w:rsidRDefault="00320577" w:rsidP="003C5DEE">
            <w:pPr>
              <w:rPr>
                <w:b/>
                <w:sz w:val="16"/>
                <w:szCs w:val="16"/>
              </w:rPr>
            </w:pPr>
            <w:r w:rsidRPr="00B93A79">
              <w:rPr>
                <w:sz w:val="16"/>
                <w:szCs w:val="16"/>
              </w:rPr>
              <w:t>Once you have completed this form, please email it to</w:t>
            </w:r>
            <w:r w:rsidRPr="00B93A79">
              <w:rPr>
                <w:b/>
                <w:sz w:val="16"/>
                <w:szCs w:val="16"/>
              </w:rPr>
              <w:t xml:space="preserve">: </w:t>
            </w:r>
            <w:sdt>
              <w:sdtPr>
                <w:rPr>
                  <w:b/>
                  <w:sz w:val="16"/>
                  <w:szCs w:val="16"/>
                </w:rPr>
                <w:tag w:val="vbReturnEmail"/>
                <w:id w:val="1737440791"/>
                <w:placeholder>
                  <w:docPart w:val="8DCB8CACA0040B478867AD0A4A7DAD50"/>
                </w:placeholder>
                <w:text/>
              </w:sdtPr>
              <w:sdtEndPr/>
              <w:sdtContent>
                <w:r w:rsidRPr="00B93A79">
                  <w:rPr>
                    <w:b/>
                    <w:sz w:val="16"/>
                    <w:szCs w:val="16"/>
                  </w:rPr>
                  <w:t>*USE YOUR AGREED PREVENT REFERRAL PATHWAY*</w:t>
                </w:r>
              </w:sdtContent>
            </w:sdt>
          </w:p>
          <w:p w14:paraId="6CAA93B1" w14:textId="77777777" w:rsidR="00320577" w:rsidRPr="00B93A79" w:rsidRDefault="00320577" w:rsidP="003C5DEE">
            <w:pPr>
              <w:rPr>
                <w:sz w:val="16"/>
                <w:szCs w:val="16"/>
              </w:rPr>
            </w:pPr>
            <w:r w:rsidRPr="00B93A79">
              <w:rPr>
                <w:sz w:val="16"/>
                <w:szCs w:val="16"/>
              </w:rPr>
              <w:t>If you have any questions whilst filling in the form, please call:</w:t>
            </w:r>
            <w:r w:rsidRPr="00B93A79">
              <w:rPr>
                <w:b/>
                <w:sz w:val="16"/>
                <w:szCs w:val="16"/>
              </w:rPr>
              <w:t xml:space="preserve"> </w:t>
            </w:r>
            <w:sdt>
              <w:sdtPr>
                <w:rPr>
                  <w:sz w:val="16"/>
                  <w:szCs w:val="16"/>
                </w:rPr>
                <w:tag w:val="vbReturnEmail"/>
                <w:id w:val="1045792123"/>
                <w:placeholder>
                  <w:docPart w:val="B36080AA13C1CF43BFC0ED667A29BAB3"/>
                </w:placeholder>
                <w:text/>
              </w:sdtPr>
              <w:sdtEndPr/>
              <w:sdtContent>
                <w:r w:rsidRPr="00B93A79">
                  <w:rPr>
                    <w:sz w:val="16"/>
                    <w:szCs w:val="16"/>
                  </w:rPr>
                  <w:t xml:space="preserve">01865 555618 </w:t>
                </w:r>
              </w:sdtContent>
            </w:sdt>
          </w:p>
        </w:tc>
      </w:tr>
      <w:tr w:rsidR="00320577" w:rsidRPr="00B93A79" w14:paraId="5891F960" w14:textId="77777777" w:rsidTr="003C5DEE">
        <w:trPr>
          <w:trHeight w:val="340"/>
          <w:jc w:val="center"/>
        </w:trPr>
        <w:tc>
          <w:tcPr>
            <w:tcW w:w="11052" w:type="dxa"/>
            <w:gridSpan w:val="3"/>
            <w:shd w:val="clear" w:color="auto" w:fill="208491"/>
            <w:vAlign w:val="center"/>
          </w:tcPr>
          <w:p w14:paraId="41BF0790" w14:textId="77777777" w:rsidR="00320577" w:rsidRPr="00B93A79" w:rsidRDefault="00320577" w:rsidP="003C5DEE">
            <w:pPr>
              <w:keepNext/>
              <w:spacing w:beforeAutospacing="1"/>
              <w:rPr>
                <w:b/>
                <w:color w:val="208491"/>
                <w:sz w:val="16"/>
                <w:szCs w:val="16"/>
              </w:rPr>
            </w:pPr>
            <w:r w:rsidRPr="00B93A79">
              <w:rPr>
                <w:b/>
                <w:sz w:val="16"/>
                <w:szCs w:val="16"/>
                <w14:shadow w14:blurRad="50800" w14:dist="38100" w14:dir="2700000" w14:sx="100000" w14:sy="100000" w14:kx="0" w14:ky="0" w14:algn="tl">
                  <w14:srgbClr w14:val="000000">
                    <w14:alpha w14:val="60000"/>
                  </w14:srgbClr>
                </w14:shadow>
                <w14:textFill>
                  <w14:solidFill>
                    <w14:srgbClr w14:val="FFFFFF"/>
                  </w14:solidFill>
                </w14:textFill>
              </w:rPr>
              <w:t>INDIVIDUAL’S BIOGRAPHICAL &amp; CONTACT DETAILS</w:t>
            </w:r>
          </w:p>
        </w:tc>
      </w:tr>
      <w:tr w:rsidR="00320577" w:rsidRPr="00B93A79" w14:paraId="54B781F8" w14:textId="77777777" w:rsidTr="003C5DEE">
        <w:trPr>
          <w:trHeight w:val="227"/>
          <w:jc w:val="center"/>
        </w:trPr>
        <w:tc>
          <w:tcPr>
            <w:tcW w:w="2972" w:type="dxa"/>
            <w:gridSpan w:val="2"/>
            <w:shd w:val="clear" w:color="auto" w:fill="EAF8FA"/>
            <w:vAlign w:val="center"/>
          </w:tcPr>
          <w:p w14:paraId="7318BE73" w14:textId="77777777" w:rsidR="00320577" w:rsidRPr="00B93A79" w:rsidRDefault="00320577" w:rsidP="003C5DEE">
            <w:pPr>
              <w:keepNext/>
              <w:spacing w:beforeAutospacing="1"/>
              <w:rPr>
                <w:b/>
                <w:sz w:val="16"/>
                <w:szCs w:val="16"/>
              </w:rPr>
            </w:pPr>
            <w:r w:rsidRPr="00B93A79">
              <w:rPr>
                <w:b/>
                <w:sz w:val="16"/>
                <w:szCs w:val="16"/>
              </w:rPr>
              <w:t>Forename(s):</w:t>
            </w:r>
          </w:p>
        </w:tc>
        <w:sdt>
          <w:sdtPr>
            <w:rPr>
              <w:sz w:val="16"/>
              <w:szCs w:val="16"/>
            </w:rPr>
            <w:tag w:val="vbSubjectFName"/>
            <w:id w:val="-810396338"/>
            <w:placeholder>
              <w:docPart w:val="15B6C37785F5F94581BFD85825C604F7"/>
            </w:placeholder>
            <w:showingPlcHdr/>
            <w:text/>
          </w:sdtPr>
          <w:sdtEndPr/>
          <w:sdtContent>
            <w:tc>
              <w:tcPr>
                <w:tcW w:w="8080" w:type="dxa"/>
                <w:shd w:val="clear" w:color="auto" w:fill="auto"/>
                <w:vAlign w:val="center"/>
              </w:tcPr>
              <w:p w14:paraId="174F352B" w14:textId="77777777" w:rsidR="00320577" w:rsidRPr="00B93A79" w:rsidRDefault="00320577" w:rsidP="003C5DEE">
                <w:pPr>
                  <w:keepNext/>
                  <w:spacing w:beforeAutospacing="1"/>
                  <w:rPr>
                    <w:sz w:val="16"/>
                    <w:szCs w:val="16"/>
                  </w:rPr>
                </w:pPr>
                <w:r w:rsidRPr="00B93A79">
                  <w:rPr>
                    <w:rStyle w:val="PlaceholderText"/>
                    <w:sz w:val="16"/>
                    <w:szCs w:val="16"/>
                  </w:rPr>
                  <w:t>First Name(s)</w:t>
                </w:r>
              </w:p>
            </w:tc>
          </w:sdtContent>
        </w:sdt>
      </w:tr>
      <w:tr w:rsidR="00320577" w:rsidRPr="00B93A79" w14:paraId="63054D84" w14:textId="77777777" w:rsidTr="003C5DEE">
        <w:trPr>
          <w:trHeight w:val="227"/>
          <w:jc w:val="center"/>
        </w:trPr>
        <w:tc>
          <w:tcPr>
            <w:tcW w:w="2972" w:type="dxa"/>
            <w:gridSpan w:val="2"/>
            <w:shd w:val="clear" w:color="auto" w:fill="EAF8FA"/>
            <w:vAlign w:val="center"/>
          </w:tcPr>
          <w:p w14:paraId="1F01EEA6" w14:textId="77777777" w:rsidR="00320577" w:rsidRPr="00B93A79" w:rsidRDefault="00320577" w:rsidP="003C5DEE">
            <w:pPr>
              <w:keepNext/>
              <w:spacing w:beforeAutospacing="1"/>
              <w:rPr>
                <w:b/>
                <w:sz w:val="16"/>
                <w:szCs w:val="16"/>
              </w:rPr>
            </w:pPr>
            <w:r w:rsidRPr="00B93A79">
              <w:rPr>
                <w:b/>
                <w:sz w:val="16"/>
                <w:szCs w:val="16"/>
              </w:rPr>
              <w:t>Surname:</w:t>
            </w:r>
          </w:p>
        </w:tc>
        <w:sdt>
          <w:sdtPr>
            <w:rPr>
              <w:sz w:val="16"/>
              <w:szCs w:val="16"/>
            </w:rPr>
            <w:tag w:val="vbSubjectLName"/>
            <w:id w:val="-570734278"/>
            <w:placeholder>
              <w:docPart w:val="22E6C1159F05CB4C97746483CD975481"/>
            </w:placeholder>
            <w:showingPlcHdr/>
            <w:text/>
          </w:sdtPr>
          <w:sdtEndPr/>
          <w:sdtContent>
            <w:tc>
              <w:tcPr>
                <w:tcW w:w="8080" w:type="dxa"/>
                <w:shd w:val="clear" w:color="auto" w:fill="auto"/>
                <w:vAlign w:val="center"/>
              </w:tcPr>
              <w:p w14:paraId="282D0AD5" w14:textId="77777777" w:rsidR="00320577" w:rsidRPr="00B93A79" w:rsidRDefault="00320577" w:rsidP="003C5DEE">
                <w:pPr>
                  <w:keepNext/>
                  <w:spacing w:beforeAutospacing="1"/>
                  <w:rPr>
                    <w:sz w:val="16"/>
                    <w:szCs w:val="16"/>
                  </w:rPr>
                </w:pPr>
                <w:r w:rsidRPr="00B93A79">
                  <w:rPr>
                    <w:rStyle w:val="PlaceholderText"/>
                    <w:sz w:val="16"/>
                    <w:szCs w:val="16"/>
                  </w:rPr>
                  <w:t>Last Name</w:t>
                </w:r>
              </w:p>
            </w:tc>
          </w:sdtContent>
        </w:sdt>
      </w:tr>
      <w:tr w:rsidR="00320577" w:rsidRPr="00B93A79" w14:paraId="45D48A25" w14:textId="77777777" w:rsidTr="003C5DEE">
        <w:trPr>
          <w:trHeight w:val="227"/>
          <w:jc w:val="center"/>
        </w:trPr>
        <w:tc>
          <w:tcPr>
            <w:tcW w:w="2972" w:type="dxa"/>
            <w:gridSpan w:val="2"/>
            <w:shd w:val="clear" w:color="auto" w:fill="EAF8FA"/>
            <w:vAlign w:val="center"/>
          </w:tcPr>
          <w:p w14:paraId="5D7BAD5F" w14:textId="77777777" w:rsidR="00320577" w:rsidRPr="00B93A79" w:rsidRDefault="00320577" w:rsidP="003C5DEE">
            <w:pPr>
              <w:keepNext/>
              <w:spacing w:beforeAutospacing="1"/>
              <w:rPr>
                <w:b/>
                <w:sz w:val="16"/>
                <w:szCs w:val="16"/>
              </w:rPr>
            </w:pPr>
            <w:r w:rsidRPr="00B93A79">
              <w:rPr>
                <w:b/>
                <w:sz w:val="16"/>
                <w:szCs w:val="16"/>
              </w:rPr>
              <w:t>Date of Birth (DD/MM/YYYY):</w:t>
            </w:r>
          </w:p>
        </w:tc>
        <w:sdt>
          <w:sdtPr>
            <w:rPr>
              <w:sz w:val="16"/>
              <w:szCs w:val="16"/>
            </w:rPr>
            <w:tag w:val="vbDOB"/>
            <w:id w:val="884605697"/>
            <w:placeholder>
              <w:docPart w:val="E1D093A145175D4A9C654E62ED6A8A4A"/>
            </w:placeholder>
            <w:showingPlcHdr/>
            <w:date w:fullDate="1969-06-26T00:00:00Z">
              <w:dateFormat w:val="dd/MM/yyyy"/>
              <w:lid w:val="en-GB"/>
              <w:storeMappedDataAs w:val="dateTime"/>
              <w:calendar w:val="gregorian"/>
            </w:date>
          </w:sdtPr>
          <w:sdtEndPr/>
          <w:sdtContent>
            <w:tc>
              <w:tcPr>
                <w:tcW w:w="8080" w:type="dxa"/>
                <w:shd w:val="clear" w:color="auto" w:fill="auto"/>
                <w:vAlign w:val="center"/>
              </w:tcPr>
              <w:p w14:paraId="6CB70F58" w14:textId="77777777" w:rsidR="00320577" w:rsidRPr="00B93A79" w:rsidRDefault="00320577" w:rsidP="003C5DEE">
                <w:pPr>
                  <w:keepNext/>
                  <w:spacing w:beforeAutospacing="1"/>
                  <w:rPr>
                    <w:sz w:val="16"/>
                    <w:szCs w:val="16"/>
                  </w:rPr>
                </w:pPr>
                <w:r w:rsidRPr="00B93A79">
                  <w:rPr>
                    <w:rStyle w:val="PlaceholderText"/>
                    <w:sz w:val="16"/>
                    <w:szCs w:val="16"/>
                  </w:rPr>
                  <w:t>D.O.B.</w:t>
                </w:r>
              </w:p>
            </w:tc>
          </w:sdtContent>
        </w:sdt>
      </w:tr>
      <w:tr w:rsidR="00320577" w:rsidRPr="00B93A79" w14:paraId="00C891A1" w14:textId="77777777" w:rsidTr="003C5DEE">
        <w:trPr>
          <w:trHeight w:val="227"/>
          <w:jc w:val="center"/>
        </w:trPr>
        <w:tc>
          <w:tcPr>
            <w:tcW w:w="2972" w:type="dxa"/>
            <w:gridSpan w:val="2"/>
            <w:shd w:val="clear" w:color="auto" w:fill="EAF8FA"/>
            <w:vAlign w:val="center"/>
          </w:tcPr>
          <w:p w14:paraId="05C48BEE" w14:textId="77777777" w:rsidR="00320577" w:rsidRPr="00B93A79" w:rsidRDefault="00320577" w:rsidP="003C5DEE">
            <w:pPr>
              <w:keepNext/>
              <w:spacing w:beforeAutospacing="1"/>
              <w:rPr>
                <w:b/>
                <w:sz w:val="16"/>
                <w:szCs w:val="16"/>
              </w:rPr>
            </w:pPr>
            <w:r w:rsidRPr="00B93A79">
              <w:rPr>
                <w:b/>
                <w:sz w:val="16"/>
                <w:szCs w:val="16"/>
              </w:rPr>
              <w:t xml:space="preserve">Approx. Age (if </w:t>
            </w:r>
            <w:proofErr w:type="spellStart"/>
            <w:r w:rsidRPr="00B93A79">
              <w:rPr>
                <w:b/>
                <w:sz w:val="16"/>
                <w:szCs w:val="16"/>
              </w:rPr>
              <w:t>DoB</w:t>
            </w:r>
            <w:proofErr w:type="spellEnd"/>
            <w:r w:rsidRPr="00B93A79">
              <w:rPr>
                <w:b/>
                <w:sz w:val="16"/>
                <w:szCs w:val="16"/>
              </w:rPr>
              <w:t xml:space="preserve"> unknown):</w:t>
            </w:r>
          </w:p>
        </w:tc>
        <w:sdt>
          <w:sdtPr>
            <w:rPr>
              <w:rFonts w:eastAsia="Calibri"/>
              <w:color w:val="333333"/>
              <w:sz w:val="16"/>
              <w:szCs w:val="16"/>
            </w:rPr>
            <w:tag w:val="vbPremises"/>
            <w:id w:val="829789426"/>
            <w:placeholder>
              <w:docPart w:val="AA9F296F921FFA4A99603DCD13B607D2"/>
            </w:placeholder>
            <w:showingPlcHdr/>
            <w:text w:multiLine="1"/>
          </w:sdtPr>
          <w:sdtEndPr/>
          <w:sdtContent>
            <w:tc>
              <w:tcPr>
                <w:tcW w:w="8080" w:type="dxa"/>
                <w:shd w:val="clear" w:color="auto" w:fill="auto"/>
                <w:vAlign w:val="center"/>
              </w:tcPr>
              <w:p w14:paraId="6038DECF" w14:textId="77777777" w:rsidR="00320577" w:rsidRPr="00B93A79" w:rsidRDefault="00320577" w:rsidP="003C5DEE">
                <w:pPr>
                  <w:spacing w:beforeAutospacing="1"/>
                  <w:rPr>
                    <w:rFonts w:eastAsia="Calibri"/>
                    <w:color w:val="333333"/>
                    <w:sz w:val="16"/>
                    <w:szCs w:val="16"/>
                  </w:rPr>
                </w:pPr>
                <w:r w:rsidRPr="00B93A79">
                  <w:rPr>
                    <w:rStyle w:val="PlaceholderText"/>
                    <w:sz w:val="16"/>
                    <w:szCs w:val="16"/>
                  </w:rPr>
                  <w:t>Please Enter</w:t>
                </w:r>
              </w:p>
            </w:tc>
          </w:sdtContent>
        </w:sdt>
      </w:tr>
      <w:tr w:rsidR="00320577" w:rsidRPr="00B93A79" w14:paraId="4B5A525D" w14:textId="77777777" w:rsidTr="003C5DEE">
        <w:trPr>
          <w:trHeight w:val="227"/>
          <w:jc w:val="center"/>
        </w:trPr>
        <w:tc>
          <w:tcPr>
            <w:tcW w:w="2972" w:type="dxa"/>
            <w:gridSpan w:val="2"/>
            <w:shd w:val="clear" w:color="auto" w:fill="EAF8FA"/>
            <w:vAlign w:val="center"/>
          </w:tcPr>
          <w:p w14:paraId="29878C94" w14:textId="77777777" w:rsidR="00320577" w:rsidRPr="00B93A79" w:rsidRDefault="00320577" w:rsidP="003C5DEE">
            <w:pPr>
              <w:keepNext/>
              <w:spacing w:beforeAutospacing="1"/>
              <w:rPr>
                <w:b/>
                <w:sz w:val="16"/>
                <w:szCs w:val="16"/>
              </w:rPr>
            </w:pPr>
            <w:r w:rsidRPr="00B93A79">
              <w:rPr>
                <w:b/>
                <w:sz w:val="16"/>
                <w:szCs w:val="16"/>
              </w:rPr>
              <w:t>Gender:</w:t>
            </w:r>
          </w:p>
        </w:tc>
        <w:sdt>
          <w:sdtPr>
            <w:rPr>
              <w:rFonts w:eastAsia="Calibri"/>
              <w:color w:val="333333"/>
              <w:sz w:val="16"/>
              <w:szCs w:val="16"/>
            </w:rPr>
            <w:tag w:val="vbPremises"/>
            <w:id w:val="712305619"/>
            <w:placeholder>
              <w:docPart w:val="B0D601C698728C4388B529AFF1B6AFE4"/>
            </w:placeholder>
            <w:showingPlcHdr/>
            <w:text w:multiLine="1"/>
          </w:sdtPr>
          <w:sdtEndPr/>
          <w:sdtContent>
            <w:tc>
              <w:tcPr>
                <w:tcW w:w="8080" w:type="dxa"/>
                <w:shd w:val="clear" w:color="auto" w:fill="auto"/>
                <w:vAlign w:val="center"/>
              </w:tcPr>
              <w:p w14:paraId="5028E15B" w14:textId="77777777" w:rsidR="00320577" w:rsidRPr="00B93A79" w:rsidRDefault="00320577" w:rsidP="003C5DEE">
                <w:pPr>
                  <w:keepNext/>
                  <w:spacing w:beforeAutospacing="1"/>
                  <w:rPr>
                    <w:sz w:val="16"/>
                    <w:szCs w:val="16"/>
                  </w:rPr>
                </w:pPr>
                <w:r w:rsidRPr="00B93A79">
                  <w:rPr>
                    <w:rStyle w:val="PlaceholderText"/>
                    <w:sz w:val="16"/>
                    <w:szCs w:val="16"/>
                  </w:rPr>
                  <w:t>Please Describe</w:t>
                </w:r>
              </w:p>
            </w:tc>
          </w:sdtContent>
        </w:sdt>
      </w:tr>
      <w:tr w:rsidR="00320577" w:rsidRPr="00B93A79" w14:paraId="0A6F225B" w14:textId="77777777" w:rsidTr="003C5DEE">
        <w:trPr>
          <w:trHeight w:val="227"/>
          <w:jc w:val="center"/>
        </w:trPr>
        <w:tc>
          <w:tcPr>
            <w:tcW w:w="2972" w:type="dxa"/>
            <w:gridSpan w:val="2"/>
            <w:shd w:val="clear" w:color="auto" w:fill="EAF8FA"/>
            <w:vAlign w:val="center"/>
          </w:tcPr>
          <w:p w14:paraId="631683F6" w14:textId="77777777" w:rsidR="00320577" w:rsidRPr="00B93A79" w:rsidRDefault="00320577" w:rsidP="003C5DEE">
            <w:pPr>
              <w:keepNext/>
              <w:spacing w:beforeAutospacing="1"/>
              <w:rPr>
                <w:b/>
                <w:sz w:val="16"/>
                <w:szCs w:val="16"/>
              </w:rPr>
            </w:pPr>
            <w:r w:rsidRPr="00B93A79">
              <w:rPr>
                <w:b/>
                <w:sz w:val="16"/>
                <w:szCs w:val="16"/>
              </w:rPr>
              <w:t>Known Address(es):</w:t>
            </w:r>
          </w:p>
        </w:tc>
        <w:sdt>
          <w:sdtPr>
            <w:rPr>
              <w:rFonts w:eastAsia="Calibri"/>
              <w:color w:val="333333"/>
              <w:sz w:val="16"/>
              <w:szCs w:val="16"/>
            </w:rPr>
            <w:tag w:val="vbPremises"/>
            <w:id w:val="-962419754"/>
            <w:placeholder>
              <w:docPart w:val="CD9B7930267E2240A16BEE2F527B75A5"/>
            </w:placeholder>
            <w:showingPlcHdr/>
            <w:text w:multiLine="1"/>
          </w:sdtPr>
          <w:sdtEndPr/>
          <w:sdtContent>
            <w:tc>
              <w:tcPr>
                <w:tcW w:w="8080" w:type="dxa"/>
                <w:shd w:val="clear" w:color="auto" w:fill="auto"/>
                <w:vAlign w:val="center"/>
              </w:tcPr>
              <w:p w14:paraId="71D16DD3" w14:textId="77777777" w:rsidR="00320577" w:rsidRPr="00B93A79" w:rsidRDefault="00320577" w:rsidP="003C5DEE">
                <w:pPr>
                  <w:keepNext/>
                  <w:spacing w:beforeAutospacing="1"/>
                  <w:rPr>
                    <w:sz w:val="16"/>
                    <w:szCs w:val="16"/>
                  </w:rPr>
                </w:pPr>
                <w:r w:rsidRPr="00B93A79">
                  <w:rPr>
                    <w:rStyle w:val="PlaceholderText"/>
                    <w:sz w:val="16"/>
                    <w:szCs w:val="16"/>
                  </w:rPr>
                  <w:t>Identify which address is the Individual’s current residence</w:t>
                </w:r>
              </w:p>
            </w:tc>
          </w:sdtContent>
        </w:sdt>
      </w:tr>
      <w:tr w:rsidR="00320577" w:rsidRPr="00B93A79" w14:paraId="08EF80B0" w14:textId="77777777" w:rsidTr="003C5DEE">
        <w:trPr>
          <w:trHeight w:val="227"/>
          <w:jc w:val="center"/>
        </w:trPr>
        <w:tc>
          <w:tcPr>
            <w:tcW w:w="2972" w:type="dxa"/>
            <w:gridSpan w:val="2"/>
            <w:shd w:val="clear" w:color="auto" w:fill="EAF8FA"/>
            <w:vAlign w:val="center"/>
          </w:tcPr>
          <w:p w14:paraId="6485A358" w14:textId="77777777" w:rsidR="00320577" w:rsidRPr="00B93A79" w:rsidRDefault="00320577" w:rsidP="003C5DEE">
            <w:pPr>
              <w:keepNext/>
              <w:spacing w:beforeAutospacing="1"/>
              <w:rPr>
                <w:b/>
                <w:sz w:val="16"/>
                <w:szCs w:val="16"/>
              </w:rPr>
            </w:pPr>
            <w:r w:rsidRPr="00B93A79">
              <w:rPr>
                <w:b/>
                <w:sz w:val="16"/>
                <w:szCs w:val="16"/>
              </w:rPr>
              <w:t>Nationality / Citizenship:</w:t>
            </w:r>
          </w:p>
        </w:tc>
        <w:sdt>
          <w:sdtPr>
            <w:rPr>
              <w:sz w:val="16"/>
              <w:szCs w:val="16"/>
            </w:rPr>
            <w:tag w:val="vbSubjectNationality"/>
            <w:id w:val="-1260526343"/>
            <w:placeholder>
              <w:docPart w:val="13C91702E648274FA05247A630D2CD46"/>
            </w:placeholder>
            <w:showingPlcHdr/>
            <w:text/>
          </w:sdtPr>
          <w:sdtEndPr/>
          <w:sdtContent>
            <w:tc>
              <w:tcPr>
                <w:tcW w:w="8080" w:type="dxa"/>
                <w:shd w:val="clear" w:color="auto" w:fill="auto"/>
                <w:vAlign w:val="center"/>
              </w:tcPr>
              <w:p w14:paraId="75D86033" w14:textId="77777777" w:rsidR="00320577" w:rsidRPr="00B93A79" w:rsidRDefault="00320577" w:rsidP="003C5DEE">
                <w:pPr>
                  <w:keepNext/>
                  <w:spacing w:beforeAutospacing="1"/>
                  <w:rPr>
                    <w:sz w:val="16"/>
                    <w:szCs w:val="16"/>
                  </w:rPr>
                </w:pPr>
                <w:r w:rsidRPr="00B93A79">
                  <w:rPr>
                    <w:rStyle w:val="PlaceholderText"/>
                    <w:sz w:val="16"/>
                    <w:szCs w:val="16"/>
                  </w:rPr>
                  <w:t>Stated nationality / citizenship documentation (if any)</w:t>
                </w:r>
              </w:p>
            </w:tc>
          </w:sdtContent>
        </w:sdt>
      </w:tr>
      <w:tr w:rsidR="00320577" w:rsidRPr="00B93A79" w14:paraId="08DB6A33" w14:textId="77777777" w:rsidTr="003C5DEE">
        <w:trPr>
          <w:trHeight w:val="227"/>
          <w:jc w:val="center"/>
        </w:trPr>
        <w:tc>
          <w:tcPr>
            <w:tcW w:w="2972" w:type="dxa"/>
            <w:gridSpan w:val="2"/>
            <w:shd w:val="clear" w:color="auto" w:fill="EAF8FA"/>
            <w:vAlign w:val="center"/>
          </w:tcPr>
          <w:p w14:paraId="672892A9" w14:textId="77777777" w:rsidR="00320577" w:rsidRPr="00B93A79" w:rsidRDefault="00320577" w:rsidP="003C5DEE">
            <w:pPr>
              <w:keepNext/>
              <w:spacing w:beforeAutospacing="1"/>
              <w:rPr>
                <w:b/>
                <w:sz w:val="16"/>
                <w:szCs w:val="16"/>
              </w:rPr>
            </w:pPr>
            <w:r w:rsidRPr="00B93A79">
              <w:rPr>
                <w:b/>
                <w:sz w:val="16"/>
                <w:szCs w:val="16"/>
              </w:rPr>
              <w:t>Immigration / Asylum Status:</w:t>
            </w:r>
          </w:p>
        </w:tc>
        <w:sdt>
          <w:sdtPr>
            <w:rPr>
              <w:rFonts w:eastAsia="Calibri"/>
              <w:color w:val="333333"/>
              <w:sz w:val="16"/>
              <w:szCs w:val="16"/>
            </w:rPr>
            <w:tag w:val="vbPremises"/>
            <w:id w:val="1104773987"/>
            <w:placeholder>
              <w:docPart w:val="E47237E8B5F1134EA309A3866798A6C0"/>
            </w:placeholder>
            <w:showingPlcHdr/>
            <w:text w:multiLine="1"/>
          </w:sdtPr>
          <w:sdtEndPr/>
          <w:sdtContent>
            <w:tc>
              <w:tcPr>
                <w:tcW w:w="8080" w:type="dxa"/>
                <w:shd w:val="clear" w:color="auto" w:fill="auto"/>
                <w:vAlign w:val="center"/>
              </w:tcPr>
              <w:p w14:paraId="1A8F5C7A" w14:textId="77777777" w:rsidR="00320577" w:rsidRPr="00B93A79" w:rsidRDefault="00320577" w:rsidP="003C5DEE">
                <w:pPr>
                  <w:spacing w:beforeAutospacing="1"/>
                  <w:rPr>
                    <w:rFonts w:eastAsia="Calibri"/>
                    <w:color w:val="333333"/>
                    <w:sz w:val="16"/>
                    <w:szCs w:val="16"/>
                  </w:rPr>
                </w:pPr>
                <w:r w:rsidRPr="00B93A79">
                  <w:rPr>
                    <w:rStyle w:val="PlaceholderText"/>
                    <w:sz w:val="16"/>
                    <w:szCs w:val="16"/>
                  </w:rPr>
                  <w:t>Immigration status? Refugee status? Asylum claimant? Please describe.</w:t>
                </w:r>
              </w:p>
            </w:tc>
          </w:sdtContent>
        </w:sdt>
      </w:tr>
      <w:tr w:rsidR="00320577" w:rsidRPr="00B93A79" w14:paraId="723BA912" w14:textId="77777777" w:rsidTr="003C5DEE">
        <w:trPr>
          <w:trHeight w:val="227"/>
          <w:jc w:val="center"/>
        </w:trPr>
        <w:tc>
          <w:tcPr>
            <w:tcW w:w="2972" w:type="dxa"/>
            <w:gridSpan w:val="2"/>
            <w:shd w:val="clear" w:color="auto" w:fill="EAF8FA"/>
            <w:vAlign w:val="center"/>
          </w:tcPr>
          <w:p w14:paraId="6485CAA4" w14:textId="77777777" w:rsidR="00320577" w:rsidRPr="00B93A79" w:rsidRDefault="00320577" w:rsidP="003C5DEE">
            <w:pPr>
              <w:keepNext/>
              <w:spacing w:beforeAutospacing="1"/>
              <w:rPr>
                <w:b/>
                <w:sz w:val="16"/>
                <w:szCs w:val="16"/>
              </w:rPr>
            </w:pPr>
            <w:r w:rsidRPr="00B93A79">
              <w:rPr>
                <w:b/>
                <w:sz w:val="16"/>
                <w:szCs w:val="16"/>
              </w:rPr>
              <w:t>Primary Language:</w:t>
            </w:r>
          </w:p>
        </w:tc>
        <w:sdt>
          <w:sdtPr>
            <w:rPr>
              <w:sz w:val="16"/>
              <w:szCs w:val="16"/>
            </w:rPr>
            <w:tag w:val="vbSubjectLanguage"/>
            <w:id w:val="-2047593216"/>
            <w:placeholder>
              <w:docPart w:val="13E33A953CC0444381DC722921BFE89A"/>
            </w:placeholder>
            <w:showingPlcHdr/>
            <w:text/>
          </w:sdtPr>
          <w:sdtEndPr/>
          <w:sdtContent>
            <w:tc>
              <w:tcPr>
                <w:tcW w:w="8080" w:type="dxa"/>
                <w:shd w:val="clear" w:color="auto" w:fill="auto"/>
                <w:vAlign w:val="center"/>
              </w:tcPr>
              <w:p w14:paraId="7BBBE48B" w14:textId="77777777" w:rsidR="00320577" w:rsidRPr="00B93A79" w:rsidRDefault="00320577" w:rsidP="003C5DEE">
                <w:pPr>
                  <w:keepNext/>
                  <w:spacing w:beforeAutospacing="1"/>
                  <w:rPr>
                    <w:sz w:val="16"/>
                    <w:szCs w:val="16"/>
                  </w:rPr>
                </w:pPr>
                <w:r w:rsidRPr="00B93A79">
                  <w:rPr>
                    <w:rStyle w:val="PlaceholderText"/>
                    <w:sz w:val="16"/>
                    <w:szCs w:val="16"/>
                  </w:rPr>
                  <w:t>Does the Individual speak / understand English? What is the Individual’s first language?</w:t>
                </w:r>
              </w:p>
            </w:tc>
          </w:sdtContent>
        </w:sdt>
      </w:tr>
      <w:tr w:rsidR="00320577" w:rsidRPr="00B93A79" w14:paraId="2D2CD00F" w14:textId="77777777" w:rsidTr="003C5DEE">
        <w:trPr>
          <w:trHeight w:val="227"/>
          <w:jc w:val="center"/>
        </w:trPr>
        <w:tc>
          <w:tcPr>
            <w:tcW w:w="2972" w:type="dxa"/>
            <w:gridSpan w:val="2"/>
            <w:shd w:val="clear" w:color="auto" w:fill="EAF8FA"/>
            <w:vAlign w:val="center"/>
          </w:tcPr>
          <w:p w14:paraId="75D20C0D" w14:textId="77777777" w:rsidR="00320577" w:rsidRPr="00B93A79" w:rsidRDefault="00320577" w:rsidP="003C5DEE">
            <w:pPr>
              <w:keepNext/>
              <w:spacing w:beforeAutospacing="1"/>
              <w:rPr>
                <w:b/>
                <w:sz w:val="16"/>
                <w:szCs w:val="16"/>
              </w:rPr>
            </w:pPr>
            <w:r w:rsidRPr="00B93A79">
              <w:rPr>
                <w:b/>
                <w:sz w:val="16"/>
                <w:szCs w:val="16"/>
              </w:rPr>
              <w:t>Contact Number(s):</w:t>
            </w:r>
          </w:p>
        </w:tc>
        <w:sdt>
          <w:sdtPr>
            <w:rPr>
              <w:sz w:val="16"/>
              <w:szCs w:val="16"/>
            </w:rPr>
            <w:tag w:val="vbSubjectTelephone"/>
            <w:id w:val="-1602645670"/>
            <w:placeholder>
              <w:docPart w:val="797E8023E802104D8F618DF3E65B3E08"/>
            </w:placeholder>
            <w:showingPlcHdr/>
            <w:text/>
          </w:sdtPr>
          <w:sdtEndPr/>
          <w:sdtContent>
            <w:tc>
              <w:tcPr>
                <w:tcW w:w="8080" w:type="dxa"/>
                <w:shd w:val="clear" w:color="auto" w:fill="auto"/>
                <w:vAlign w:val="center"/>
              </w:tcPr>
              <w:p w14:paraId="162539F3" w14:textId="77777777" w:rsidR="00320577" w:rsidRPr="00B93A79" w:rsidRDefault="00320577" w:rsidP="003C5DEE">
                <w:pPr>
                  <w:spacing w:beforeAutospacing="1"/>
                  <w:rPr>
                    <w:sz w:val="16"/>
                    <w:szCs w:val="16"/>
                  </w:rPr>
                </w:pPr>
                <w:r w:rsidRPr="00B93A79">
                  <w:rPr>
                    <w:rStyle w:val="PlaceholderText"/>
                    <w:sz w:val="16"/>
                    <w:szCs w:val="16"/>
                  </w:rPr>
                  <w:t>Telephone Number(s)</w:t>
                </w:r>
              </w:p>
            </w:tc>
          </w:sdtContent>
        </w:sdt>
      </w:tr>
      <w:tr w:rsidR="00320577" w:rsidRPr="00B93A79" w14:paraId="070BDA13" w14:textId="77777777" w:rsidTr="003C5DEE">
        <w:trPr>
          <w:trHeight w:val="56"/>
          <w:jc w:val="center"/>
        </w:trPr>
        <w:tc>
          <w:tcPr>
            <w:tcW w:w="2972" w:type="dxa"/>
            <w:gridSpan w:val="2"/>
            <w:shd w:val="clear" w:color="auto" w:fill="EAF8FA"/>
            <w:vAlign w:val="center"/>
          </w:tcPr>
          <w:p w14:paraId="2B368C71" w14:textId="77777777" w:rsidR="00320577" w:rsidRPr="00B93A79" w:rsidRDefault="00320577" w:rsidP="003C5DEE">
            <w:pPr>
              <w:keepNext/>
              <w:spacing w:beforeAutospacing="1"/>
              <w:rPr>
                <w:b/>
                <w:sz w:val="16"/>
                <w:szCs w:val="16"/>
              </w:rPr>
            </w:pPr>
            <w:r w:rsidRPr="00B93A79">
              <w:rPr>
                <w:b/>
                <w:sz w:val="16"/>
                <w:szCs w:val="16"/>
              </w:rPr>
              <w:t>Email Address(es):</w:t>
            </w:r>
          </w:p>
        </w:tc>
        <w:sdt>
          <w:sdtPr>
            <w:rPr>
              <w:sz w:val="16"/>
              <w:szCs w:val="16"/>
            </w:rPr>
            <w:tag w:val="vbSubjectEmail"/>
            <w:id w:val="-1837381943"/>
            <w:placeholder>
              <w:docPart w:val="FAAD1033DA4EE042BFA85C969332606F"/>
            </w:placeholder>
            <w:showingPlcHdr/>
            <w:text/>
          </w:sdtPr>
          <w:sdtEndPr/>
          <w:sdtContent>
            <w:tc>
              <w:tcPr>
                <w:tcW w:w="8080" w:type="dxa"/>
                <w:shd w:val="clear" w:color="auto" w:fill="auto"/>
                <w:vAlign w:val="center"/>
              </w:tcPr>
              <w:p w14:paraId="66B69F58" w14:textId="77777777" w:rsidR="00320577" w:rsidRPr="00B93A79" w:rsidRDefault="00320577" w:rsidP="003C5DEE">
                <w:pPr>
                  <w:spacing w:beforeAutospacing="1"/>
                  <w:rPr>
                    <w:sz w:val="16"/>
                    <w:szCs w:val="16"/>
                  </w:rPr>
                </w:pPr>
                <w:r w:rsidRPr="00B93A79">
                  <w:rPr>
                    <w:rStyle w:val="PlaceholderText"/>
                    <w:sz w:val="16"/>
                    <w:szCs w:val="16"/>
                  </w:rPr>
                  <w:t>Email Address(es)</w:t>
                </w:r>
              </w:p>
            </w:tc>
          </w:sdtContent>
        </w:sdt>
      </w:tr>
      <w:tr w:rsidR="00320577" w:rsidRPr="00B93A79" w14:paraId="7BCA67AE" w14:textId="77777777" w:rsidTr="003C5DEE">
        <w:trPr>
          <w:trHeight w:val="227"/>
          <w:jc w:val="center"/>
        </w:trPr>
        <w:tc>
          <w:tcPr>
            <w:tcW w:w="2972" w:type="dxa"/>
            <w:gridSpan w:val="2"/>
            <w:tcBorders>
              <w:bottom w:val="single" w:sz="4" w:space="0" w:color="auto"/>
            </w:tcBorders>
            <w:shd w:val="clear" w:color="auto" w:fill="EAF8FA"/>
            <w:vAlign w:val="center"/>
          </w:tcPr>
          <w:p w14:paraId="6CB9BBFA" w14:textId="77777777" w:rsidR="00320577" w:rsidRPr="00B93A79" w:rsidRDefault="00320577" w:rsidP="003C5DEE">
            <w:pPr>
              <w:keepNext/>
              <w:spacing w:beforeAutospacing="1"/>
              <w:rPr>
                <w:b/>
                <w:sz w:val="16"/>
                <w:szCs w:val="16"/>
              </w:rPr>
            </w:pPr>
            <w:r w:rsidRPr="00B93A79">
              <w:rPr>
                <w:b/>
                <w:sz w:val="16"/>
                <w:szCs w:val="16"/>
              </w:rPr>
              <w:t>Any Other Family Details:</w:t>
            </w:r>
          </w:p>
        </w:tc>
        <w:sdt>
          <w:sdtPr>
            <w:rPr>
              <w:sz w:val="16"/>
              <w:szCs w:val="16"/>
            </w:rPr>
            <w:tag w:val="vbSubjectFamily"/>
            <w:id w:val="1838337753"/>
            <w:placeholder>
              <w:docPart w:val="FBFD98A983A1134C9769951F58B01EA8"/>
            </w:placeholder>
            <w:showingPlcHdr/>
            <w:text/>
          </w:sdtPr>
          <w:sdtEndPr/>
          <w:sdtContent>
            <w:tc>
              <w:tcPr>
                <w:tcW w:w="8080" w:type="dxa"/>
                <w:tcBorders>
                  <w:bottom w:val="single" w:sz="4" w:space="0" w:color="auto"/>
                </w:tcBorders>
                <w:shd w:val="clear" w:color="auto" w:fill="auto"/>
                <w:vAlign w:val="center"/>
              </w:tcPr>
              <w:p w14:paraId="2C6D650D" w14:textId="77777777" w:rsidR="00320577" w:rsidRPr="00B93A79" w:rsidRDefault="00320577" w:rsidP="003C5DEE">
                <w:pPr>
                  <w:spacing w:beforeAutospacing="1"/>
                  <w:rPr>
                    <w:sz w:val="16"/>
                    <w:szCs w:val="16"/>
                  </w:rPr>
                </w:pPr>
                <w:r w:rsidRPr="00B93A79">
                  <w:rPr>
                    <w:rStyle w:val="PlaceholderText"/>
                    <w:sz w:val="16"/>
                    <w:szCs w:val="16"/>
                  </w:rPr>
                  <w:t>Family makeup? Who lives with the Individual? Anything relevant.</w:t>
                </w:r>
              </w:p>
            </w:tc>
          </w:sdtContent>
        </w:sdt>
      </w:tr>
      <w:tr w:rsidR="00320577" w:rsidRPr="00B93A79" w14:paraId="3CA3AB03" w14:textId="77777777" w:rsidTr="003C5DEE">
        <w:trPr>
          <w:trHeight w:val="227"/>
          <w:jc w:val="center"/>
        </w:trPr>
        <w:tc>
          <w:tcPr>
            <w:tcW w:w="11052" w:type="dxa"/>
            <w:gridSpan w:val="3"/>
            <w:tcBorders>
              <w:left w:val="nil"/>
              <w:bottom w:val="single" w:sz="4" w:space="0" w:color="auto"/>
              <w:right w:val="nil"/>
            </w:tcBorders>
            <w:shd w:val="clear" w:color="auto" w:fill="FFFFFF" w:themeFill="background1"/>
            <w:vAlign w:val="center"/>
          </w:tcPr>
          <w:p w14:paraId="1EF874C0" w14:textId="77777777" w:rsidR="00320577" w:rsidRPr="00B93A79" w:rsidRDefault="00320577" w:rsidP="003C5DEE">
            <w:pPr>
              <w:spacing w:beforeAutospacing="1"/>
              <w:rPr>
                <w:sz w:val="16"/>
                <w:szCs w:val="16"/>
              </w:rPr>
            </w:pPr>
          </w:p>
        </w:tc>
      </w:tr>
      <w:tr w:rsidR="00320577" w:rsidRPr="00B93A79" w14:paraId="37807C3F" w14:textId="77777777" w:rsidTr="003C5DEE">
        <w:trPr>
          <w:trHeight w:val="340"/>
          <w:jc w:val="center"/>
        </w:trPr>
        <w:tc>
          <w:tcPr>
            <w:tcW w:w="2263" w:type="dxa"/>
            <w:shd w:val="clear" w:color="auto" w:fill="0056A4"/>
            <w:vAlign w:val="center"/>
          </w:tcPr>
          <w:p w14:paraId="6DE473F2" w14:textId="77777777" w:rsidR="00320577" w:rsidRPr="00B93A79" w:rsidRDefault="00320577" w:rsidP="003C5DEE">
            <w:pPr>
              <w:keepNext/>
              <w:spacing w:beforeAutospacing="1"/>
              <w:rPr>
                <w:b/>
                <w:color w:val="FFFFFF" w:themeColor="background1"/>
                <w:sz w:val="16"/>
                <w:szCs w:val="16"/>
                <w14:shadow w14:blurRad="50800" w14:dist="38100" w14:dir="2700000" w14:sx="100000" w14:sy="100000" w14:kx="0" w14:ky="0" w14:algn="tl">
                  <w14:srgbClr w14:val="000000">
                    <w14:alpha w14:val="60000"/>
                  </w14:srgbClr>
                </w14:shadow>
              </w:rPr>
            </w:pPr>
            <w:r w:rsidRPr="00B93A79">
              <w:rPr>
                <w:color w:val="FFFFFF" w:themeColor="background1"/>
                <w:sz w:val="16"/>
                <w:szCs w:val="16"/>
                <w14:shadow w14:blurRad="50800" w14:dist="38100" w14:dir="2700000" w14:sx="100000" w14:sy="100000" w14:kx="0" w14:ky="0" w14:algn="tl">
                  <w14:srgbClr w14:val="000000">
                    <w14:alpha w14:val="60000"/>
                  </w14:srgbClr>
                </w14:shadow>
              </w:rPr>
              <w:lastRenderedPageBreak/>
              <w:br w:type="page"/>
            </w:r>
            <w:r w:rsidRPr="00B93A79">
              <w:rPr>
                <w:b/>
                <w:color w:val="FFFFFF" w:themeColor="background1"/>
                <w:sz w:val="16"/>
                <w:szCs w:val="16"/>
                <w14:shadow w14:blurRad="50800" w14:dist="38100" w14:dir="2700000" w14:sx="100000" w14:sy="100000" w14:kx="0" w14:ky="0" w14:algn="tl">
                  <w14:srgbClr w14:val="000000">
                    <w14:alpha w14:val="60000"/>
                  </w14:srgbClr>
                </w14:shadow>
              </w:rPr>
              <w:t>DESCRIBE CONCERNS</w:t>
            </w:r>
          </w:p>
        </w:tc>
        <w:tc>
          <w:tcPr>
            <w:tcW w:w="8789" w:type="dxa"/>
            <w:gridSpan w:val="2"/>
            <w:shd w:val="clear" w:color="auto" w:fill="0056A4"/>
            <w:vAlign w:val="center"/>
          </w:tcPr>
          <w:p w14:paraId="7040ED4B" w14:textId="77777777" w:rsidR="00320577" w:rsidRPr="00B93A79" w:rsidRDefault="00320577" w:rsidP="003C5DEE">
            <w:pPr>
              <w:keepNext/>
              <w:rPr>
                <w:b/>
                <w:color w:val="FFFFFF" w:themeColor="background1"/>
                <w:sz w:val="16"/>
                <w:szCs w:val="16"/>
              </w:rPr>
            </w:pPr>
          </w:p>
          <w:p w14:paraId="05DC431F" w14:textId="77777777" w:rsidR="00320577" w:rsidRPr="00B93A79" w:rsidRDefault="00320577" w:rsidP="003C5DEE">
            <w:pPr>
              <w:keepNext/>
              <w:rPr>
                <w:b/>
                <w:color w:val="FFFFFF" w:themeColor="background1"/>
                <w:sz w:val="16"/>
                <w:szCs w:val="16"/>
              </w:rPr>
            </w:pPr>
            <w:r w:rsidRPr="00B93A79">
              <w:rPr>
                <w:b/>
                <w:color w:val="FFFFFF" w:themeColor="background1"/>
                <w:sz w:val="16"/>
                <w:szCs w:val="16"/>
              </w:rPr>
              <w:t xml:space="preserve">In as much detail as possible, please describe the specific concern(s) relevant to Prevent. </w:t>
            </w:r>
          </w:p>
          <w:p w14:paraId="6E07ACE3" w14:textId="77777777" w:rsidR="00320577" w:rsidRPr="00B93A79" w:rsidRDefault="00320577" w:rsidP="003C5DEE">
            <w:pPr>
              <w:keepNext/>
              <w:rPr>
                <w:color w:val="FFFFFF" w:themeColor="background1"/>
                <w:sz w:val="16"/>
                <w:szCs w:val="16"/>
              </w:rPr>
            </w:pPr>
          </w:p>
        </w:tc>
      </w:tr>
      <w:tr w:rsidR="00320577" w:rsidRPr="00B93A79" w14:paraId="35126A96" w14:textId="77777777" w:rsidTr="003C5DEE">
        <w:trPr>
          <w:trHeight w:val="340"/>
          <w:jc w:val="center"/>
        </w:trPr>
        <w:sdt>
          <w:sdtPr>
            <w:rPr>
              <w:rFonts w:eastAsia="Calibri"/>
              <w:color w:val="333333"/>
              <w:sz w:val="16"/>
              <w:szCs w:val="16"/>
            </w:rPr>
            <w:tag w:val="vbPremises"/>
            <w:id w:val="46039382"/>
            <w:placeholder>
              <w:docPart w:val="E20945AEEA9BC1448F1CB4B5C28867E8"/>
            </w:placeholder>
            <w:showingPlcHdr/>
            <w:text w:multiLine="1"/>
          </w:sdtPr>
          <w:sdtEndPr/>
          <w:sdtContent>
            <w:tc>
              <w:tcPr>
                <w:tcW w:w="11052" w:type="dxa"/>
                <w:gridSpan w:val="3"/>
                <w:shd w:val="clear" w:color="auto" w:fill="auto"/>
                <w:vAlign w:val="center"/>
              </w:tcPr>
              <w:p w14:paraId="572B596C" w14:textId="77777777" w:rsidR="00320577" w:rsidRPr="00B93A79" w:rsidRDefault="00320577" w:rsidP="003C5DEE">
                <w:pPr>
                  <w:spacing w:beforeAutospacing="1"/>
                  <w:rPr>
                    <w:rFonts w:eastAsia="Calibri"/>
                    <w:color w:val="333333"/>
                    <w:sz w:val="16"/>
                    <w:szCs w:val="16"/>
                  </w:rPr>
                </w:pPr>
                <w:r w:rsidRPr="00B93A79">
                  <w:rPr>
                    <w:rStyle w:val="PlaceholderText"/>
                    <w:sz w:val="16"/>
                    <w:szCs w:val="16"/>
                  </w:rPr>
                  <w:t>Please Describe</w:t>
                </w:r>
              </w:p>
            </w:tc>
          </w:sdtContent>
        </w:sdt>
      </w:tr>
      <w:tr w:rsidR="00320577" w:rsidRPr="00B93A79" w14:paraId="088C9073" w14:textId="77777777" w:rsidTr="003C5DEE">
        <w:trPr>
          <w:trHeight w:val="680"/>
          <w:jc w:val="center"/>
        </w:trPr>
        <w:tc>
          <w:tcPr>
            <w:tcW w:w="11052" w:type="dxa"/>
            <w:gridSpan w:val="3"/>
            <w:shd w:val="clear" w:color="auto" w:fill="D9EDFF"/>
            <w:vAlign w:val="center"/>
          </w:tcPr>
          <w:p w14:paraId="1E8FDAFB" w14:textId="77777777" w:rsidR="00320577" w:rsidRPr="00B93A79" w:rsidRDefault="00320577" w:rsidP="003C5DEE">
            <w:pPr>
              <w:keepNext/>
              <w:rPr>
                <w:b/>
                <w:color w:val="333333"/>
                <w:sz w:val="16"/>
                <w:szCs w:val="16"/>
              </w:rPr>
            </w:pPr>
          </w:p>
          <w:p w14:paraId="0FD08489" w14:textId="77777777" w:rsidR="00320577" w:rsidRPr="00B93A79" w:rsidRDefault="00320577" w:rsidP="003C5DEE">
            <w:pPr>
              <w:keepNext/>
              <w:rPr>
                <w:b/>
                <w:color w:val="333333"/>
                <w:sz w:val="16"/>
                <w:szCs w:val="16"/>
              </w:rPr>
            </w:pPr>
            <w:r w:rsidRPr="00B93A79">
              <w:rPr>
                <w:b/>
                <w:color w:val="333333"/>
                <w:sz w:val="16"/>
                <w:szCs w:val="16"/>
              </w:rPr>
              <w:t xml:space="preserve">FOR EXAMPLE: </w:t>
            </w:r>
          </w:p>
          <w:p w14:paraId="4D793BD5" w14:textId="77777777" w:rsidR="00320577" w:rsidRPr="00B93A79" w:rsidRDefault="00320577" w:rsidP="003C5DEE">
            <w:pPr>
              <w:keepNext/>
              <w:rPr>
                <w:b/>
                <w:color w:val="333333"/>
                <w:sz w:val="16"/>
                <w:szCs w:val="16"/>
              </w:rPr>
            </w:pPr>
          </w:p>
          <w:p w14:paraId="3EF93FD5" w14:textId="77777777" w:rsidR="00320577" w:rsidRPr="00B93A79" w:rsidRDefault="00320577" w:rsidP="00320577">
            <w:pPr>
              <w:pStyle w:val="ListParagraph"/>
              <w:keepNext/>
              <w:numPr>
                <w:ilvl w:val="0"/>
                <w:numId w:val="13"/>
              </w:numPr>
              <w:spacing w:after="0" w:line="240" w:lineRule="auto"/>
              <w:rPr>
                <w:color w:val="333333"/>
                <w:sz w:val="16"/>
                <w:szCs w:val="16"/>
              </w:rPr>
            </w:pPr>
            <w:r w:rsidRPr="00B93A79">
              <w:rPr>
                <w:sz w:val="16"/>
                <w:szCs w:val="16"/>
              </w:rPr>
              <w:t xml:space="preserve">How / why did the Individual come to your organisation’s notice in this instance? </w:t>
            </w:r>
          </w:p>
          <w:p w14:paraId="7B12A5F8" w14:textId="77777777" w:rsidR="00320577" w:rsidRPr="00B93A79" w:rsidRDefault="00320577" w:rsidP="00320577">
            <w:pPr>
              <w:pStyle w:val="ListParagraph"/>
              <w:keepNext/>
              <w:numPr>
                <w:ilvl w:val="0"/>
                <w:numId w:val="13"/>
              </w:numPr>
              <w:spacing w:after="0" w:line="240" w:lineRule="auto"/>
              <w:rPr>
                <w:color w:val="333333"/>
                <w:sz w:val="16"/>
                <w:szCs w:val="16"/>
              </w:rPr>
            </w:pPr>
            <w:r w:rsidRPr="00B93A79">
              <w:rPr>
                <w:sz w:val="16"/>
                <w:szCs w:val="16"/>
              </w:rPr>
              <w:t xml:space="preserve">Does it involve a specific event? What happened? Is it a combination of factors? Describe them. </w:t>
            </w:r>
          </w:p>
          <w:p w14:paraId="157601E6" w14:textId="77777777" w:rsidR="00320577" w:rsidRPr="00B93A79" w:rsidRDefault="00320577" w:rsidP="00320577">
            <w:pPr>
              <w:pStyle w:val="ListParagraph"/>
              <w:keepNext/>
              <w:numPr>
                <w:ilvl w:val="0"/>
                <w:numId w:val="13"/>
              </w:numPr>
              <w:spacing w:after="0" w:line="240" w:lineRule="auto"/>
              <w:rPr>
                <w:color w:val="333333"/>
                <w:sz w:val="16"/>
                <w:szCs w:val="16"/>
              </w:rPr>
            </w:pPr>
            <w:r w:rsidRPr="00B93A79">
              <w:rPr>
                <w:color w:val="333333"/>
                <w:sz w:val="16"/>
                <w:szCs w:val="16"/>
              </w:rPr>
              <w:t>Has the Individual discussed personal travel plans to a warzone or countries with similar concerns? Where? When? How?</w:t>
            </w:r>
          </w:p>
          <w:p w14:paraId="6B33901F" w14:textId="77777777" w:rsidR="00320577" w:rsidRPr="00B93A79" w:rsidRDefault="00320577" w:rsidP="00320577">
            <w:pPr>
              <w:pStyle w:val="ListParagraph"/>
              <w:keepNext/>
              <w:numPr>
                <w:ilvl w:val="0"/>
                <w:numId w:val="13"/>
              </w:numPr>
              <w:spacing w:after="0" w:line="240" w:lineRule="auto"/>
              <w:rPr>
                <w:b/>
                <w:color w:val="333333"/>
                <w:sz w:val="16"/>
                <w:szCs w:val="16"/>
              </w:rPr>
            </w:pPr>
            <w:r w:rsidRPr="00B93A79">
              <w:rPr>
                <w:sz w:val="16"/>
                <w:szCs w:val="16"/>
              </w:rPr>
              <w:t>Does the Individual have contact with groups or individuals that cause you concern? Who? Why are they concerning? How frequent is this contact?</w:t>
            </w:r>
          </w:p>
          <w:p w14:paraId="342CDE9D" w14:textId="77777777" w:rsidR="00320577" w:rsidRPr="00B93A79" w:rsidRDefault="00320577" w:rsidP="00320577">
            <w:pPr>
              <w:pStyle w:val="ListParagraph"/>
              <w:keepNext/>
              <w:numPr>
                <w:ilvl w:val="0"/>
                <w:numId w:val="13"/>
              </w:numPr>
              <w:spacing w:after="0" w:line="240" w:lineRule="auto"/>
              <w:rPr>
                <w:b/>
                <w:color w:val="333333"/>
                <w:sz w:val="16"/>
                <w:szCs w:val="16"/>
              </w:rPr>
            </w:pPr>
            <w:r w:rsidRPr="00B93A79">
              <w:rPr>
                <w:sz w:val="16"/>
                <w:szCs w:val="16"/>
              </w:rPr>
              <w:t>Is there something about the Individual’s mobile phone, internet or social media use that is worrying to you? What exactly? How do you have access to this information?</w:t>
            </w:r>
          </w:p>
          <w:p w14:paraId="3864EF7F" w14:textId="77777777" w:rsidR="00320577" w:rsidRPr="00B93A79" w:rsidRDefault="00320577" w:rsidP="00320577">
            <w:pPr>
              <w:pStyle w:val="ListParagraph"/>
              <w:keepNext/>
              <w:numPr>
                <w:ilvl w:val="0"/>
                <w:numId w:val="13"/>
              </w:numPr>
              <w:spacing w:after="0" w:line="240" w:lineRule="auto"/>
              <w:rPr>
                <w:color w:val="333333"/>
                <w:sz w:val="16"/>
                <w:szCs w:val="16"/>
              </w:rPr>
            </w:pPr>
            <w:r w:rsidRPr="00B93A79">
              <w:rPr>
                <w:color w:val="333333"/>
                <w:sz w:val="16"/>
                <w:szCs w:val="16"/>
              </w:rPr>
              <w:t>Has the Individual expressed a desire to cause physical harm, or threatened anyone with violence? Who? When? Can you remember what was said / expressed exactly?</w:t>
            </w:r>
          </w:p>
          <w:p w14:paraId="1344B966" w14:textId="77777777" w:rsidR="00320577" w:rsidRPr="00B93A79" w:rsidRDefault="00320577" w:rsidP="00320577">
            <w:pPr>
              <w:pStyle w:val="ListParagraph"/>
              <w:keepNext/>
              <w:numPr>
                <w:ilvl w:val="0"/>
                <w:numId w:val="13"/>
              </w:numPr>
              <w:spacing w:after="0" w:line="240" w:lineRule="auto"/>
              <w:rPr>
                <w:color w:val="333333"/>
                <w:sz w:val="16"/>
                <w:szCs w:val="16"/>
              </w:rPr>
            </w:pPr>
            <w:r w:rsidRPr="00B93A79">
              <w:rPr>
                <w:sz w:val="16"/>
                <w:szCs w:val="16"/>
              </w:rPr>
              <w:t xml:space="preserve">Has the Individual shown a concerning interest in hate crimes, or extremists, or terrorism? Consider </w:t>
            </w:r>
            <w:r w:rsidRPr="00B93A79">
              <w:rPr>
                <w:i/>
                <w:sz w:val="16"/>
                <w:szCs w:val="16"/>
              </w:rPr>
              <w:t>any</w:t>
            </w:r>
            <w:r w:rsidRPr="00B93A79">
              <w:rPr>
                <w:sz w:val="16"/>
                <w:szCs w:val="16"/>
              </w:rPr>
              <w:t xml:space="preserve"> extremist ideology, group or cause, as well as support for “school-shooters” or public-massacres, or murders of public figures.</w:t>
            </w:r>
          </w:p>
          <w:p w14:paraId="4E8944DD" w14:textId="77777777" w:rsidR="00320577" w:rsidRPr="00B93A79" w:rsidRDefault="00320577" w:rsidP="00320577">
            <w:pPr>
              <w:pStyle w:val="ListParagraph"/>
              <w:keepNext/>
              <w:numPr>
                <w:ilvl w:val="0"/>
                <w:numId w:val="13"/>
              </w:numPr>
              <w:spacing w:after="0" w:line="240" w:lineRule="auto"/>
              <w:rPr>
                <w:color w:val="333333"/>
                <w:sz w:val="16"/>
                <w:szCs w:val="16"/>
              </w:rPr>
            </w:pPr>
            <w:r w:rsidRPr="00B93A79">
              <w:rPr>
                <w:sz w:val="16"/>
                <w:szCs w:val="16"/>
              </w:rPr>
              <w:t>Please describe any other concerns you may have that are not mentioned here.</w:t>
            </w:r>
          </w:p>
          <w:p w14:paraId="03239EB7" w14:textId="77777777" w:rsidR="00320577" w:rsidRPr="00B93A79" w:rsidRDefault="00320577" w:rsidP="003C5DEE">
            <w:pPr>
              <w:pStyle w:val="ListParagraph"/>
              <w:keepNext/>
              <w:rPr>
                <w:color w:val="333333"/>
                <w:sz w:val="16"/>
                <w:szCs w:val="16"/>
              </w:rPr>
            </w:pPr>
          </w:p>
        </w:tc>
      </w:tr>
      <w:tr w:rsidR="00320577" w:rsidRPr="00B93A79" w14:paraId="7FB03A17" w14:textId="77777777" w:rsidTr="003C5DEE">
        <w:trPr>
          <w:trHeight w:val="512"/>
          <w:jc w:val="center"/>
        </w:trPr>
        <w:tc>
          <w:tcPr>
            <w:tcW w:w="2263" w:type="dxa"/>
            <w:shd w:val="clear" w:color="auto" w:fill="0056A4"/>
            <w:vAlign w:val="center"/>
          </w:tcPr>
          <w:p w14:paraId="138E4793" w14:textId="77777777" w:rsidR="00320577" w:rsidRPr="00B93A79" w:rsidRDefault="00320577" w:rsidP="003C5DEE">
            <w:pPr>
              <w:keepNext/>
              <w:rPr>
                <w:b/>
                <w:color w:val="FFFFFF" w:themeColor="background1"/>
                <w:sz w:val="16"/>
                <w:szCs w:val="16"/>
                <w14:shadow w14:blurRad="50800" w14:dist="38100" w14:dir="2700000" w14:sx="100000" w14:sy="100000" w14:kx="0" w14:ky="0" w14:algn="tl">
                  <w14:srgbClr w14:val="000000">
                    <w14:alpha w14:val="60000"/>
                  </w14:srgbClr>
                </w14:shadow>
              </w:rPr>
            </w:pPr>
            <w:r w:rsidRPr="00B93A79">
              <w:rPr>
                <w:b/>
                <w:color w:val="FFFFFF" w:themeColor="background1"/>
                <w:sz w:val="16"/>
                <w:szCs w:val="16"/>
                <w14:shadow w14:blurRad="50800" w14:dist="38100" w14:dir="2700000" w14:sx="100000" w14:sy="100000" w14:kx="0" w14:ky="0" w14:algn="tl">
                  <w14:srgbClr w14:val="000000">
                    <w14:alpha w14:val="60000"/>
                  </w14:srgbClr>
                </w14:shadow>
              </w:rPr>
              <w:t>COMPLEX NEEDS</w:t>
            </w:r>
          </w:p>
        </w:tc>
        <w:tc>
          <w:tcPr>
            <w:tcW w:w="8789" w:type="dxa"/>
            <w:gridSpan w:val="2"/>
            <w:shd w:val="clear" w:color="auto" w:fill="0056A4"/>
            <w:vAlign w:val="center"/>
          </w:tcPr>
          <w:p w14:paraId="545C9AEC" w14:textId="77777777" w:rsidR="00320577" w:rsidRPr="00B93A79" w:rsidRDefault="00320577" w:rsidP="003C5DEE">
            <w:pPr>
              <w:keepNext/>
              <w:rPr>
                <w:color w:val="333333"/>
                <w:sz w:val="16"/>
                <w:szCs w:val="16"/>
              </w:rPr>
            </w:pPr>
            <w:r w:rsidRPr="00B93A79">
              <w:rPr>
                <w:b/>
                <w:color w:val="FFFFFF" w:themeColor="background1"/>
                <w:sz w:val="16"/>
                <w:szCs w:val="16"/>
              </w:rPr>
              <w:t xml:space="preserve">Is there anything in the Individual’s life that you think might be affecting their wellbeing or that might be making them vulnerable in any sense? </w:t>
            </w:r>
          </w:p>
        </w:tc>
      </w:tr>
      <w:tr w:rsidR="00320577" w:rsidRPr="00B93A79" w14:paraId="05287D40" w14:textId="77777777" w:rsidTr="003C5DEE">
        <w:trPr>
          <w:trHeight w:val="305"/>
          <w:jc w:val="center"/>
        </w:trPr>
        <w:sdt>
          <w:sdtPr>
            <w:rPr>
              <w:rFonts w:eastAsia="Calibri"/>
              <w:color w:val="333333"/>
              <w:sz w:val="16"/>
              <w:szCs w:val="16"/>
            </w:rPr>
            <w:tag w:val="vbPremises"/>
            <w:id w:val="-1906913641"/>
            <w:placeholder>
              <w:docPart w:val="48859018F932874EA8FC4AB69811FE35"/>
            </w:placeholder>
            <w:showingPlcHdr/>
            <w:text w:multiLine="1"/>
          </w:sdtPr>
          <w:sdtEndPr/>
          <w:sdtContent>
            <w:tc>
              <w:tcPr>
                <w:tcW w:w="11052" w:type="dxa"/>
                <w:gridSpan w:val="3"/>
                <w:shd w:val="clear" w:color="auto" w:fill="auto"/>
                <w:vAlign w:val="center"/>
              </w:tcPr>
              <w:p w14:paraId="26B19186" w14:textId="77777777" w:rsidR="00320577" w:rsidRPr="00B93A79" w:rsidRDefault="00320577" w:rsidP="003C5DEE">
                <w:pPr>
                  <w:spacing w:beforeAutospacing="1"/>
                  <w:rPr>
                    <w:rFonts w:eastAsia="Calibri"/>
                    <w:color w:val="333333"/>
                    <w:sz w:val="16"/>
                    <w:szCs w:val="16"/>
                  </w:rPr>
                </w:pPr>
                <w:r w:rsidRPr="00B93A79">
                  <w:rPr>
                    <w:rStyle w:val="PlaceholderText"/>
                    <w:sz w:val="16"/>
                    <w:szCs w:val="16"/>
                  </w:rPr>
                  <w:t>Please Describe</w:t>
                </w:r>
              </w:p>
            </w:tc>
          </w:sdtContent>
        </w:sdt>
      </w:tr>
      <w:tr w:rsidR="00320577" w:rsidRPr="00B93A79" w14:paraId="2B2615AD" w14:textId="77777777" w:rsidTr="003C5DEE">
        <w:trPr>
          <w:trHeight w:val="1737"/>
          <w:jc w:val="center"/>
        </w:trPr>
        <w:tc>
          <w:tcPr>
            <w:tcW w:w="11052" w:type="dxa"/>
            <w:gridSpan w:val="3"/>
            <w:shd w:val="clear" w:color="auto" w:fill="D9EDFF"/>
            <w:vAlign w:val="center"/>
          </w:tcPr>
          <w:p w14:paraId="7D59C33C" w14:textId="77777777" w:rsidR="00320577" w:rsidRPr="00B93A79" w:rsidRDefault="00320577" w:rsidP="003C5DEE">
            <w:pPr>
              <w:keepNext/>
              <w:rPr>
                <w:b/>
                <w:color w:val="333333"/>
                <w:sz w:val="16"/>
                <w:szCs w:val="16"/>
              </w:rPr>
            </w:pPr>
          </w:p>
          <w:p w14:paraId="77A3BD78" w14:textId="77777777" w:rsidR="00320577" w:rsidRPr="00B93A79" w:rsidRDefault="00320577" w:rsidP="003C5DEE">
            <w:pPr>
              <w:keepNext/>
              <w:rPr>
                <w:b/>
                <w:color w:val="333333"/>
                <w:sz w:val="16"/>
                <w:szCs w:val="16"/>
              </w:rPr>
            </w:pPr>
            <w:r w:rsidRPr="00B93A79">
              <w:rPr>
                <w:b/>
                <w:color w:val="333333"/>
                <w:sz w:val="16"/>
                <w:szCs w:val="16"/>
              </w:rPr>
              <w:t xml:space="preserve">FOR EXAMPLE: </w:t>
            </w:r>
          </w:p>
          <w:p w14:paraId="5FA89B5A" w14:textId="77777777" w:rsidR="00320577" w:rsidRPr="00B93A79" w:rsidRDefault="00320577" w:rsidP="003C5DEE">
            <w:pPr>
              <w:keepNext/>
              <w:rPr>
                <w:b/>
                <w:color w:val="333333"/>
                <w:sz w:val="16"/>
                <w:szCs w:val="16"/>
              </w:rPr>
            </w:pPr>
          </w:p>
          <w:p w14:paraId="625CC826" w14:textId="77777777" w:rsidR="00320577" w:rsidRPr="00B93A79" w:rsidRDefault="00320577" w:rsidP="00320577">
            <w:pPr>
              <w:pStyle w:val="ListParagraph"/>
              <w:keepNext/>
              <w:numPr>
                <w:ilvl w:val="0"/>
                <w:numId w:val="13"/>
              </w:numPr>
              <w:spacing w:after="0" w:line="240" w:lineRule="auto"/>
              <w:rPr>
                <w:color w:val="333333"/>
                <w:sz w:val="16"/>
                <w:szCs w:val="16"/>
              </w:rPr>
            </w:pPr>
            <w:r w:rsidRPr="00B93A79">
              <w:rPr>
                <w:sz w:val="16"/>
                <w:szCs w:val="16"/>
              </w:rPr>
              <w:t>Victim of crime, abuse or bullying.</w:t>
            </w:r>
          </w:p>
          <w:p w14:paraId="1C774EB2" w14:textId="77777777" w:rsidR="00320577" w:rsidRPr="00B93A79" w:rsidRDefault="00320577" w:rsidP="00320577">
            <w:pPr>
              <w:pStyle w:val="ListParagraph"/>
              <w:keepNext/>
              <w:numPr>
                <w:ilvl w:val="0"/>
                <w:numId w:val="13"/>
              </w:numPr>
              <w:spacing w:after="0" w:line="240" w:lineRule="auto"/>
              <w:rPr>
                <w:color w:val="333333"/>
                <w:sz w:val="16"/>
                <w:szCs w:val="16"/>
              </w:rPr>
            </w:pPr>
            <w:r w:rsidRPr="00B93A79">
              <w:rPr>
                <w:sz w:val="16"/>
                <w:szCs w:val="16"/>
              </w:rPr>
              <w:t>Work, financial or housing problems.</w:t>
            </w:r>
          </w:p>
          <w:p w14:paraId="2812C3EE" w14:textId="77777777" w:rsidR="00320577" w:rsidRPr="00B93A79" w:rsidRDefault="00320577" w:rsidP="00320577">
            <w:pPr>
              <w:pStyle w:val="ListParagraph"/>
              <w:keepNext/>
              <w:numPr>
                <w:ilvl w:val="0"/>
                <w:numId w:val="13"/>
              </w:numPr>
              <w:spacing w:after="0" w:line="240" w:lineRule="auto"/>
              <w:rPr>
                <w:color w:val="333333"/>
                <w:sz w:val="16"/>
                <w:szCs w:val="16"/>
              </w:rPr>
            </w:pPr>
            <w:r w:rsidRPr="00B93A79">
              <w:rPr>
                <w:sz w:val="16"/>
                <w:szCs w:val="16"/>
              </w:rPr>
              <w:t xml:space="preserve">Citizenship, asylum or immigration issues. </w:t>
            </w:r>
          </w:p>
          <w:p w14:paraId="72F33CF4" w14:textId="77777777" w:rsidR="00320577" w:rsidRPr="00B93A79" w:rsidRDefault="00320577" w:rsidP="00320577">
            <w:pPr>
              <w:pStyle w:val="ListParagraph"/>
              <w:keepNext/>
              <w:numPr>
                <w:ilvl w:val="0"/>
                <w:numId w:val="13"/>
              </w:numPr>
              <w:spacing w:after="0" w:line="240" w:lineRule="auto"/>
              <w:rPr>
                <w:color w:val="333333"/>
                <w:sz w:val="16"/>
                <w:szCs w:val="16"/>
              </w:rPr>
            </w:pPr>
            <w:r w:rsidRPr="00B93A79">
              <w:rPr>
                <w:sz w:val="16"/>
                <w:szCs w:val="16"/>
              </w:rPr>
              <w:t>Personal problems, emotional difficulties, relationship problems, family issues, ongoing court proceedings.</w:t>
            </w:r>
          </w:p>
          <w:p w14:paraId="78763F05" w14:textId="77777777" w:rsidR="00320577" w:rsidRPr="00B93A79" w:rsidRDefault="00320577" w:rsidP="00320577">
            <w:pPr>
              <w:pStyle w:val="ListParagraph"/>
              <w:keepNext/>
              <w:numPr>
                <w:ilvl w:val="0"/>
                <w:numId w:val="13"/>
              </w:numPr>
              <w:spacing w:after="0" w:line="240" w:lineRule="auto"/>
              <w:rPr>
                <w:color w:val="333333"/>
                <w:sz w:val="16"/>
                <w:szCs w:val="16"/>
              </w:rPr>
            </w:pPr>
            <w:r w:rsidRPr="00B93A79">
              <w:rPr>
                <w:sz w:val="16"/>
                <w:szCs w:val="16"/>
              </w:rPr>
              <w:t>On probation; any erratic, violent, self-destructive or risky behaviours, or alcohol / drug misuse or dependency.</w:t>
            </w:r>
          </w:p>
          <w:p w14:paraId="6B5C8FAF" w14:textId="77777777" w:rsidR="00320577" w:rsidRPr="00B93A79" w:rsidRDefault="00320577" w:rsidP="00320577">
            <w:pPr>
              <w:pStyle w:val="ListParagraph"/>
              <w:keepNext/>
              <w:numPr>
                <w:ilvl w:val="0"/>
                <w:numId w:val="13"/>
              </w:numPr>
              <w:spacing w:after="0" w:line="240" w:lineRule="auto"/>
              <w:rPr>
                <w:color w:val="333333"/>
                <w:sz w:val="16"/>
                <w:szCs w:val="16"/>
              </w:rPr>
            </w:pPr>
            <w:r w:rsidRPr="00B93A79">
              <w:rPr>
                <w:sz w:val="16"/>
                <w:szCs w:val="16"/>
              </w:rPr>
              <w:t>Expressed feelings of injustice or grievance involving any racial, religious or political issue, or even conspiracy theories.</w:t>
            </w:r>
          </w:p>
          <w:p w14:paraId="590129EE" w14:textId="77777777" w:rsidR="00320577" w:rsidRPr="00B93A79" w:rsidRDefault="00320577" w:rsidP="00320577">
            <w:pPr>
              <w:pStyle w:val="ListParagraph"/>
              <w:keepNext/>
              <w:numPr>
                <w:ilvl w:val="0"/>
                <w:numId w:val="13"/>
              </w:numPr>
              <w:spacing w:after="0" w:line="240" w:lineRule="auto"/>
              <w:rPr>
                <w:color w:val="333333"/>
                <w:sz w:val="16"/>
                <w:szCs w:val="16"/>
              </w:rPr>
            </w:pPr>
            <w:r w:rsidRPr="00B93A79">
              <w:rPr>
                <w:sz w:val="16"/>
                <w:szCs w:val="16"/>
              </w:rPr>
              <w:t xml:space="preserve">Educational issues, developmental or behavioural difficulties, mental ill health (see </w:t>
            </w:r>
            <w:r w:rsidRPr="00B93A79">
              <w:rPr>
                <w:b/>
                <w:sz w:val="16"/>
                <w:szCs w:val="16"/>
              </w:rPr>
              <w:t xml:space="preserve">Safeguarding Considerations </w:t>
            </w:r>
            <w:r w:rsidRPr="00B93A79">
              <w:rPr>
                <w:sz w:val="16"/>
                <w:szCs w:val="16"/>
              </w:rPr>
              <w:t xml:space="preserve">below). </w:t>
            </w:r>
          </w:p>
          <w:p w14:paraId="1CB264F5" w14:textId="77777777" w:rsidR="00320577" w:rsidRPr="00B93A79" w:rsidRDefault="00320577" w:rsidP="00320577">
            <w:pPr>
              <w:pStyle w:val="ListParagraph"/>
              <w:keepNext/>
              <w:numPr>
                <w:ilvl w:val="0"/>
                <w:numId w:val="13"/>
              </w:numPr>
              <w:spacing w:after="0" w:line="240" w:lineRule="auto"/>
              <w:rPr>
                <w:color w:val="333333"/>
                <w:sz w:val="16"/>
                <w:szCs w:val="16"/>
              </w:rPr>
            </w:pPr>
            <w:r w:rsidRPr="00B93A79">
              <w:rPr>
                <w:sz w:val="16"/>
                <w:szCs w:val="16"/>
              </w:rPr>
              <w:t>Please describe any other need or potential vulnerability you think may be present but which is not mentioned here.</w:t>
            </w:r>
          </w:p>
          <w:p w14:paraId="02D7C826" w14:textId="77777777" w:rsidR="00320577" w:rsidRPr="00B93A79" w:rsidRDefault="00320577" w:rsidP="003C5DEE">
            <w:pPr>
              <w:keepNext/>
              <w:rPr>
                <w:color w:val="333333"/>
                <w:sz w:val="16"/>
                <w:szCs w:val="16"/>
              </w:rPr>
            </w:pPr>
          </w:p>
        </w:tc>
      </w:tr>
      <w:tr w:rsidR="00320577" w:rsidRPr="00B93A79" w14:paraId="2F794D04" w14:textId="77777777" w:rsidTr="003C5DEE">
        <w:trPr>
          <w:trHeight w:val="610"/>
          <w:jc w:val="center"/>
        </w:trPr>
        <w:tc>
          <w:tcPr>
            <w:tcW w:w="2263" w:type="dxa"/>
            <w:shd w:val="clear" w:color="auto" w:fill="0056A4"/>
            <w:vAlign w:val="center"/>
          </w:tcPr>
          <w:p w14:paraId="6F1A4658" w14:textId="77777777" w:rsidR="00320577" w:rsidRPr="00B93A79" w:rsidRDefault="00320577" w:rsidP="003C5DEE">
            <w:pPr>
              <w:keepNext/>
              <w:spacing w:beforeAutospacing="1"/>
              <w:rPr>
                <w:b/>
                <w:color w:val="FFFFFF" w:themeColor="background1"/>
                <w:sz w:val="16"/>
                <w:szCs w:val="16"/>
                <w14:shadow w14:blurRad="50800" w14:dist="38100" w14:dir="2700000" w14:sx="100000" w14:sy="100000" w14:kx="0" w14:ky="0" w14:algn="tl">
                  <w14:srgbClr w14:val="000000">
                    <w14:alpha w14:val="60000"/>
                  </w14:srgbClr>
                </w14:shadow>
              </w:rPr>
            </w:pPr>
            <w:r w:rsidRPr="00B93A79">
              <w:rPr>
                <w:b/>
                <w:color w:val="FFFFFF" w:themeColor="background1"/>
                <w:sz w:val="16"/>
                <w:szCs w:val="16"/>
                <w14:shadow w14:blurRad="50800" w14:dist="38100" w14:dir="2700000" w14:sx="100000" w14:sy="100000" w14:kx="0" w14:ky="0" w14:algn="tl">
                  <w14:srgbClr w14:val="000000">
                    <w14:alpha w14:val="60000"/>
                  </w14:srgbClr>
                </w14:shadow>
              </w:rPr>
              <w:t>OTHER INFORMATION</w:t>
            </w:r>
          </w:p>
        </w:tc>
        <w:tc>
          <w:tcPr>
            <w:tcW w:w="8789" w:type="dxa"/>
            <w:gridSpan w:val="2"/>
            <w:shd w:val="clear" w:color="auto" w:fill="0056A4"/>
            <w:vAlign w:val="center"/>
          </w:tcPr>
          <w:p w14:paraId="5E098D29" w14:textId="77777777" w:rsidR="00320577" w:rsidRPr="00B93A79" w:rsidRDefault="00320577" w:rsidP="003C5DEE">
            <w:pPr>
              <w:keepNext/>
              <w:spacing w:beforeAutospacing="1"/>
              <w:rPr>
                <w:b/>
                <w:color w:val="FFFFFF" w:themeColor="background1"/>
                <w:sz w:val="16"/>
                <w:szCs w:val="16"/>
              </w:rPr>
            </w:pPr>
            <w:r w:rsidRPr="00B93A79">
              <w:rPr>
                <w:b/>
                <w:color w:val="FFFFFF" w:themeColor="background1"/>
                <w:sz w:val="16"/>
                <w:szCs w:val="16"/>
              </w:rPr>
              <w:t>Please provide any further information you think may be relevant</w:t>
            </w:r>
            <w:r w:rsidRPr="00B93A79">
              <w:rPr>
                <w:color w:val="FFFFFF" w:themeColor="background1"/>
                <w:sz w:val="16"/>
                <w:szCs w:val="16"/>
              </w:rPr>
              <w:t>,</w:t>
            </w:r>
            <w:r w:rsidRPr="00B93A79">
              <w:rPr>
                <w:b/>
                <w:color w:val="FFFFFF" w:themeColor="background1"/>
                <w:sz w:val="16"/>
                <w:szCs w:val="16"/>
              </w:rPr>
              <w:t xml:space="preserve"> e.g. social media details, military service number, other agencies or professionals working with the Individual, etc..</w:t>
            </w:r>
          </w:p>
        </w:tc>
      </w:tr>
      <w:tr w:rsidR="00320577" w:rsidRPr="00B93A79" w14:paraId="3188946F" w14:textId="77777777" w:rsidTr="003C5DEE">
        <w:trPr>
          <w:trHeight w:val="74"/>
          <w:jc w:val="center"/>
        </w:trPr>
        <w:sdt>
          <w:sdtPr>
            <w:rPr>
              <w:rFonts w:eastAsia="Calibri"/>
              <w:color w:val="333333"/>
              <w:sz w:val="16"/>
              <w:szCs w:val="16"/>
            </w:rPr>
            <w:tag w:val="vbPremises"/>
            <w:id w:val="-955245032"/>
            <w:placeholder>
              <w:docPart w:val="235B860768DC7442804A261B89782B64"/>
            </w:placeholder>
            <w:showingPlcHdr/>
            <w:text w:multiLine="1"/>
          </w:sdtPr>
          <w:sdtEndPr/>
          <w:sdtContent>
            <w:tc>
              <w:tcPr>
                <w:tcW w:w="11052" w:type="dxa"/>
                <w:gridSpan w:val="3"/>
                <w:shd w:val="clear" w:color="auto" w:fill="auto"/>
                <w:vAlign w:val="center"/>
              </w:tcPr>
              <w:p w14:paraId="5B8C543D" w14:textId="77777777" w:rsidR="00320577" w:rsidRPr="00B93A79" w:rsidRDefault="00320577" w:rsidP="003C5DEE">
                <w:pPr>
                  <w:spacing w:beforeAutospacing="1"/>
                  <w:rPr>
                    <w:rFonts w:eastAsia="Calibri"/>
                    <w:color w:val="333333"/>
                    <w:sz w:val="16"/>
                    <w:szCs w:val="16"/>
                  </w:rPr>
                </w:pPr>
                <w:r w:rsidRPr="00B93A79">
                  <w:rPr>
                    <w:rStyle w:val="PlaceholderText"/>
                    <w:sz w:val="16"/>
                    <w:szCs w:val="16"/>
                  </w:rPr>
                  <w:t>Please Describe</w:t>
                </w:r>
              </w:p>
            </w:tc>
          </w:sdtContent>
        </w:sdt>
      </w:tr>
    </w:tbl>
    <w:p w14:paraId="419BCCA2" w14:textId="77777777" w:rsidR="00320577" w:rsidRDefault="00320577" w:rsidP="001D721D">
      <w:pPr>
        <w:jc w:val="both"/>
        <w:rPr>
          <w:rFonts w:ascii="Arial" w:hAnsi="Arial" w:cs="Arial"/>
          <w:lang w:eastAsia="en-GB"/>
        </w:rPr>
      </w:pPr>
    </w:p>
    <w:p w14:paraId="28A1B092" w14:textId="5DFF8EA1" w:rsidR="00320577" w:rsidRDefault="00320577" w:rsidP="001D721D">
      <w:pPr>
        <w:jc w:val="both"/>
        <w:rPr>
          <w:rFonts w:ascii="Arial" w:hAnsi="Arial" w:cs="Arial"/>
          <w:lang w:eastAsia="en-GB"/>
        </w:rPr>
      </w:pPr>
    </w:p>
    <w:p w14:paraId="300F9C2B" w14:textId="77777777" w:rsidR="00320577" w:rsidRPr="00F34072" w:rsidRDefault="00320577" w:rsidP="001D721D">
      <w:pPr>
        <w:jc w:val="both"/>
        <w:rPr>
          <w:rFonts w:ascii="Arial" w:hAnsi="Arial" w:cs="Arial"/>
          <w:lang w:eastAsia="en-GB"/>
        </w:rPr>
      </w:pPr>
    </w:p>
    <w:sectPr w:rsidR="00320577" w:rsidRPr="00F3407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48339" w14:textId="77777777" w:rsidR="007A1B9F" w:rsidRDefault="007A1B9F" w:rsidP="007F6A5A">
      <w:pPr>
        <w:spacing w:after="0" w:line="240" w:lineRule="auto"/>
      </w:pPr>
      <w:r>
        <w:separator/>
      </w:r>
    </w:p>
  </w:endnote>
  <w:endnote w:type="continuationSeparator" w:id="0">
    <w:p w14:paraId="5488CDE5" w14:textId="77777777" w:rsidR="007A1B9F" w:rsidRDefault="007A1B9F" w:rsidP="007F6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rPr>
      <w:id w:val="476347358"/>
      <w:docPartObj>
        <w:docPartGallery w:val="Page Numbers (Bottom of Page)"/>
        <w:docPartUnique/>
      </w:docPartObj>
    </w:sdtPr>
    <w:sdtEndPr/>
    <w:sdtContent>
      <w:sdt>
        <w:sdtPr>
          <w:rPr>
            <w:rFonts w:ascii="Century Gothic" w:hAnsi="Century Gothic"/>
          </w:rPr>
          <w:id w:val="-1769616900"/>
          <w:docPartObj>
            <w:docPartGallery w:val="Page Numbers (Top of Page)"/>
            <w:docPartUnique/>
          </w:docPartObj>
        </w:sdtPr>
        <w:sdtEndPr/>
        <w:sdtContent>
          <w:p w14:paraId="5CD5286D" w14:textId="0EE0297C" w:rsidR="007F6A5A" w:rsidRPr="00B03151" w:rsidRDefault="007F6A5A" w:rsidP="007F6A5A">
            <w:pPr>
              <w:pStyle w:val="Footer"/>
              <w:jc w:val="right"/>
              <w:rPr>
                <w:rFonts w:ascii="Century Gothic" w:hAnsi="Century Gothic"/>
              </w:rPr>
            </w:pPr>
          </w:p>
          <w:p w14:paraId="787CC7FE" w14:textId="77777777" w:rsidR="007F6A5A" w:rsidRPr="00B03151" w:rsidRDefault="007F6A5A" w:rsidP="007F6A5A">
            <w:pPr>
              <w:pStyle w:val="Footer"/>
              <w:jc w:val="right"/>
              <w:rPr>
                <w:rFonts w:ascii="Century Gothic" w:hAnsi="Century Gothic"/>
              </w:rPr>
            </w:pPr>
            <w:r w:rsidRPr="00B03151">
              <w:rPr>
                <w:rFonts w:ascii="Century Gothic" w:hAnsi="Century Gothic"/>
              </w:rPr>
              <w:t xml:space="preserve"> </w:t>
            </w:r>
          </w:p>
          <w:p w14:paraId="41E843E8" w14:textId="75F76AE1" w:rsidR="006B2014" w:rsidRPr="009868E2" w:rsidRDefault="006B2014" w:rsidP="006B2014">
            <w:pPr>
              <w:pStyle w:val="Footer"/>
              <w:rPr>
                <w:sz w:val="14"/>
                <w:szCs w:val="14"/>
              </w:rPr>
            </w:pPr>
            <w:r>
              <w:rPr>
                <w:rFonts w:ascii="Century Gothic" w:hAnsi="Century Gothic"/>
                <w:noProof/>
                <w:sz w:val="14"/>
                <w:szCs w:val="14"/>
              </w:rPr>
              <mc:AlternateContent>
                <mc:Choice Requires="wps">
                  <w:drawing>
                    <wp:anchor distT="0" distB="0" distL="114300" distR="114300" simplePos="0" relativeHeight="251659264" behindDoc="0" locked="0" layoutInCell="1" allowOverlap="1" wp14:anchorId="0681F187" wp14:editId="421B7E24">
                      <wp:simplePos x="0" y="0"/>
                      <wp:positionH relativeFrom="column">
                        <wp:posOffset>4012276</wp:posOffset>
                      </wp:positionH>
                      <wp:positionV relativeFrom="paragraph">
                        <wp:posOffset>-102639</wp:posOffset>
                      </wp:positionV>
                      <wp:extent cx="1839884" cy="260465"/>
                      <wp:effectExtent l="0" t="0" r="8255" b="6350"/>
                      <wp:wrapNone/>
                      <wp:docPr id="2" name="Text Box 2"/>
                      <wp:cNvGraphicFramePr/>
                      <a:graphic xmlns:a="http://schemas.openxmlformats.org/drawingml/2006/main">
                        <a:graphicData uri="http://schemas.microsoft.com/office/word/2010/wordprocessingShape">
                          <wps:wsp>
                            <wps:cNvSpPr txBox="1"/>
                            <wps:spPr>
                              <a:xfrm>
                                <a:off x="0" y="0"/>
                                <a:ext cx="1839884" cy="260465"/>
                              </a:xfrm>
                              <a:prstGeom prst="rect">
                                <a:avLst/>
                              </a:prstGeom>
                              <a:solidFill>
                                <a:schemeClr val="lt1"/>
                              </a:solidFill>
                              <a:ln w="6350">
                                <a:noFill/>
                              </a:ln>
                            </wps:spPr>
                            <wps:txbx>
                              <w:txbxContent>
                                <w:p w14:paraId="768AB61A" w14:textId="77777777" w:rsidR="006B2014" w:rsidRPr="006E4A07" w:rsidRDefault="006B2014" w:rsidP="006B2014">
                                  <w:pPr>
                                    <w:jc w:val="right"/>
                                    <w:rPr>
                                      <w:rFonts w:ascii="Century Gothic" w:hAnsi="Century Gothic"/>
                                    </w:rPr>
                                  </w:pPr>
                                  <w:r w:rsidRPr="006E4A07">
                                    <w:rPr>
                                      <w:rFonts w:ascii="Century Gothic" w:hAnsi="Century Gothic"/>
                                      <w:sz w:val="14"/>
                                      <w:szCs w:val="14"/>
                                    </w:rPr>
                                    <w:t xml:space="preserve">Page </w:t>
                                  </w:r>
                                  <w:r w:rsidRPr="006E4A07">
                                    <w:rPr>
                                      <w:rFonts w:ascii="Century Gothic" w:hAnsi="Century Gothic"/>
                                      <w:b/>
                                      <w:bCs/>
                                      <w:sz w:val="14"/>
                                      <w:szCs w:val="14"/>
                                    </w:rPr>
                                    <w:fldChar w:fldCharType="begin"/>
                                  </w:r>
                                  <w:r w:rsidRPr="006E4A07">
                                    <w:rPr>
                                      <w:rFonts w:ascii="Century Gothic" w:hAnsi="Century Gothic"/>
                                      <w:b/>
                                      <w:bCs/>
                                      <w:sz w:val="14"/>
                                      <w:szCs w:val="14"/>
                                    </w:rPr>
                                    <w:instrText xml:space="preserve"> PAGE </w:instrText>
                                  </w:r>
                                  <w:r w:rsidRPr="006E4A07">
                                    <w:rPr>
                                      <w:rFonts w:ascii="Century Gothic" w:hAnsi="Century Gothic"/>
                                      <w:b/>
                                      <w:bCs/>
                                      <w:sz w:val="14"/>
                                      <w:szCs w:val="14"/>
                                    </w:rPr>
                                    <w:fldChar w:fldCharType="separate"/>
                                  </w:r>
                                  <w:r>
                                    <w:rPr>
                                      <w:rFonts w:ascii="Century Gothic" w:hAnsi="Century Gothic"/>
                                      <w:b/>
                                      <w:bCs/>
                                      <w:sz w:val="14"/>
                                      <w:szCs w:val="14"/>
                                    </w:rPr>
                                    <w:t>1</w:t>
                                  </w:r>
                                  <w:r w:rsidRPr="006E4A07">
                                    <w:rPr>
                                      <w:rFonts w:ascii="Century Gothic" w:hAnsi="Century Gothic"/>
                                      <w:b/>
                                      <w:bCs/>
                                      <w:sz w:val="14"/>
                                      <w:szCs w:val="14"/>
                                    </w:rPr>
                                    <w:fldChar w:fldCharType="end"/>
                                  </w:r>
                                  <w:r w:rsidRPr="006E4A07">
                                    <w:rPr>
                                      <w:rFonts w:ascii="Century Gothic" w:hAnsi="Century Gothic"/>
                                      <w:sz w:val="14"/>
                                      <w:szCs w:val="14"/>
                                    </w:rPr>
                                    <w:t xml:space="preserve"> of </w:t>
                                  </w:r>
                                  <w:r w:rsidRPr="006E4A07">
                                    <w:rPr>
                                      <w:rFonts w:ascii="Century Gothic" w:hAnsi="Century Gothic"/>
                                      <w:b/>
                                      <w:bCs/>
                                      <w:sz w:val="14"/>
                                      <w:szCs w:val="14"/>
                                    </w:rPr>
                                    <w:fldChar w:fldCharType="begin"/>
                                  </w:r>
                                  <w:r w:rsidRPr="006E4A07">
                                    <w:rPr>
                                      <w:rFonts w:ascii="Century Gothic" w:hAnsi="Century Gothic"/>
                                      <w:b/>
                                      <w:bCs/>
                                      <w:sz w:val="14"/>
                                      <w:szCs w:val="14"/>
                                    </w:rPr>
                                    <w:instrText xml:space="preserve"> NUMPAGES  </w:instrText>
                                  </w:r>
                                  <w:r w:rsidRPr="006E4A07">
                                    <w:rPr>
                                      <w:rFonts w:ascii="Century Gothic" w:hAnsi="Century Gothic"/>
                                      <w:b/>
                                      <w:bCs/>
                                      <w:sz w:val="14"/>
                                      <w:szCs w:val="14"/>
                                    </w:rPr>
                                    <w:fldChar w:fldCharType="separate"/>
                                  </w:r>
                                  <w:r>
                                    <w:rPr>
                                      <w:rFonts w:ascii="Century Gothic" w:hAnsi="Century Gothic"/>
                                      <w:b/>
                                      <w:bCs/>
                                      <w:sz w:val="14"/>
                                      <w:szCs w:val="14"/>
                                    </w:rPr>
                                    <w:t>5</w:t>
                                  </w:r>
                                  <w:r w:rsidRPr="006E4A07">
                                    <w:rPr>
                                      <w:rFonts w:ascii="Century Gothic" w:hAnsi="Century Gothic"/>
                                      <w:b/>
                                      <w:bCs/>
                                      <w:sz w:val="14"/>
                                      <w:szCs w:val="14"/>
                                    </w:rPr>
                                    <w:fldChar w:fldCharType="end"/>
                                  </w:r>
                                </w:p>
                                <w:p w14:paraId="42790333" w14:textId="77777777" w:rsidR="006B2014" w:rsidRDefault="006B2014" w:rsidP="006B20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81F187" id="_x0000_t202" coordsize="21600,21600" o:spt="202" path="m,l,21600r21600,l21600,xe">
                      <v:stroke joinstyle="miter"/>
                      <v:path gradientshapeok="t" o:connecttype="rect"/>
                    </v:shapetype>
                    <v:shape id="Text Box 2" o:spid="_x0000_s1026" type="#_x0000_t202" style="position:absolute;margin-left:315.95pt;margin-top:-8.1pt;width:144.85pt;height: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" fillcolor="white [3201]" stroked="f" strokeweight=".5pt">
                      <v:textbox>
                        <w:txbxContent>
                          <w:p w14:paraId="768AB61A" w14:textId="77777777" w:rsidR="006B2014" w:rsidRPr="006E4A07" w:rsidRDefault="006B2014" w:rsidP="006B2014">
                            <w:pPr>
                              <w:jc w:val="right"/>
                              <w:rPr>
                                <w:rFonts w:ascii="Century Gothic" w:hAnsi="Century Gothic"/>
                              </w:rPr>
                            </w:pPr>
                            <w:r w:rsidRPr="006E4A07">
                              <w:rPr>
                                <w:rFonts w:ascii="Century Gothic" w:hAnsi="Century Gothic"/>
                                <w:sz w:val="14"/>
                                <w:szCs w:val="14"/>
                              </w:rPr>
                              <w:t xml:space="preserve">Page </w:t>
                            </w:r>
                            <w:r w:rsidRPr="006E4A07">
                              <w:rPr>
                                <w:rFonts w:ascii="Century Gothic" w:hAnsi="Century Gothic"/>
                                <w:b/>
                                <w:bCs/>
                                <w:sz w:val="14"/>
                                <w:szCs w:val="14"/>
                              </w:rPr>
                              <w:fldChar w:fldCharType="begin"/>
                            </w:r>
                            <w:r w:rsidRPr="006E4A07">
                              <w:rPr>
                                <w:rFonts w:ascii="Century Gothic" w:hAnsi="Century Gothic"/>
                                <w:b/>
                                <w:bCs/>
                                <w:sz w:val="14"/>
                                <w:szCs w:val="14"/>
                              </w:rPr>
                              <w:instrText xml:space="preserve"> PAGE </w:instrText>
                            </w:r>
                            <w:r w:rsidRPr="006E4A07">
                              <w:rPr>
                                <w:rFonts w:ascii="Century Gothic" w:hAnsi="Century Gothic"/>
                                <w:b/>
                                <w:bCs/>
                                <w:sz w:val="14"/>
                                <w:szCs w:val="14"/>
                              </w:rPr>
                              <w:fldChar w:fldCharType="separate"/>
                            </w:r>
                            <w:r>
                              <w:rPr>
                                <w:rFonts w:ascii="Century Gothic" w:hAnsi="Century Gothic"/>
                                <w:b/>
                                <w:bCs/>
                                <w:sz w:val="14"/>
                                <w:szCs w:val="14"/>
                              </w:rPr>
                              <w:t>1</w:t>
                            </w:r>
                            <w:r w:rsidRPr="006E4A07">
                              <w:rPr>
                                <w:rFonts w:ascii="Century Gothic" w:hAnsi="Century Gothic"/>
                                <w:b/>
                                <w:bCs/>
                                <w:sz w:val="14"/>
                                <w:szCs w:val="14"/>
                              </w:rPr>
                              <w:fldChar w:fldCharType="end"/>
                            </w:r>
                            <w:r w:rsidRPr="006E4A07">
                              <w:rPr>
                                <w:rFonts w:ascii="Century Gothic" w:hAnsi="Century Gothic"/>
                                <w:sz w:val="14"/>
                                <w:szCs w:val="14"/>
                              </w:rPr>
                              <w:t xml:space="preserve"> of </w:t>
                            </w:r>
                            <w:r w:rsidRPr="006E4A07">
                              <w:rPr>
                                <w:rFonts w:ascii="Century Gothic" w:hAnsi="Century Gothic"/>
                                <w:b/>
                                <w:bCs/>
                                <w:sz w:val="14"/>
                                <w:szCs w:val="14"/>
                              </w:rPr>
                              <w:fldChar w:fldCharType="begin"/>
                            </w:r>
                            <w:r w:rsidRPr="006E4A07">
                              <w:rPr>
                                <w:rFonts w:ascii="Century Gothic" w:hAnsi="Century Gothic"/>
                                <w:b/>
                                <w:bCs/>
                                <w:sz w:val="14"/>
                                <w:szCs w:val="14"/>
                              </w:rPr>
                              <w:instrText xml:space="preserve"> NUMPAGES  </w:instrText>
                            </w:r>
                            <w:r w:rsidRPr="006E4A07">
                              <w:rPr>
                                <w:rFonts w:ascii="Century Gothic" w:hAnsi="Century Gothic"/>
                                <w:b/>
                                <w:bCs/>
                                <w:sz w:val="14"/>
                                <w:szCs w:val="14"/>
                              </w:rPr>
                              <w:fldChar w:fldCharType="separate"/>
                            </w:r>
                            <w:r>
                              <w:rPr>
                                <w:rFonts w:ascii="Century Gothic" w:hAnsi="Century Gothic"/>
                                <w:b/>
                                <w:bCs/>
                                <w:sz w:val="14"/>
                                <w:szCs w:val="14"/>
                              </w:rPr>
                              <w:t>5</w:t>
                            </w:r>
                            <w:r w:rsidRPr="006E4A07">
                              <w:rPr>
                                <w:rFonts w:ascii="Century Gothic" w:hAnsi="Century Gothic"/>
                                <w:b/>
                                <w:bCs/>
                                <w:sz w:val="14"/>
                                <w:szCs w:val="14"/>
                              </w:rPr>
                              <w:fldChar w:fldCharType="end"/>
                            </w:r>
                          </w:p>
                          <w:p w14:paraId="42790333" w14:textId="77777777" w:rsidR="006B2014" w:rsidRDefault="006B2014" w:rsidP="006B2014"/>
                        </w:txbxContent>
                      </v:textbox>
                    </v:shape>
                  </w:pict>
                </mc:Fallback>
              </mc:AlternateContent>
            </w:r>
            <w:r>
              <w:rPr>
                <w:rFonts w:ascii="Century Gothic" w:hAnsi="Century Gothic"/>
                <w:noProof/>
                <w:sz w:val="14"/>
                <w:szCs w:val="14"/>
              </w:rPr>
              <w:t>Prevent</w:t>
            </w:r>
            <w:r w:rsidRPr="009868E2">
              <w:rPr>
                <w:rFonts w:ascii="Century Gothic" w:hAnsi="Century Gothic"/>
                <w:sz w:val="14"/>
                <w:szCs w:val="14"/>
              </w:rPr>
              <w:t xml:space="preserve"> Policy | Alpha Development</w:t>
            </w:r>
          </w:p>
          <w:p w14:paraId="661158C7" w14:textId="593EF14C" w:rsidR="007F6A5A" w:rsidRPr="00B03151" w:rsidRDefault="00C23899" w:rsidP="007F6A5A">
            <w:pPr>
              <w:pStyle w:val="Footer"/>
              <w:jc w:val="right"/>
              <w:rPr>
                <w:rFonts w:ascii="Century Gothic" w:hAnsi="Century Gothic"/>
              </w:rPr>
            </w:pPr>
          </w:p>
        </w:sdtContent>
      </w:sdt>
    </w:sdtContent>
  </w:sdt>
  <w:p w14:paraId="060AFA69" w14:textId="2ADE8409" w:rsidR="007F6A5A" w:rsidRDefault="007F6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03AF7" w14:textId="77777777" w:rsidR="007A1B9F" w:rsidRDefault="007A1B9F" w:rsidP="007F6A5A">
      <w:pPr>
        <w:spacing w:after="0" w:line="240" w:lineRule="auto"/>
      </w:pPr>
      <w:r>
        <w:separator/>
      </w:r>
    </w:p>
  </w:footnote>
  <w:footnote w:type="continuationSeparator" w:id="0">
    <w:p w14:paraId="40FDAB12" w14:textId="77777777" w:rsidR="007A1B9F" w:rsidRDefault="007A1B9F" w:rsidP="007F6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D986E" w14:textId="790FD485" w:rsidR="007F6A5A" w:rsidRPr="000D5F89" w:rsidRDefault="003E5E51" w:rsidP="000D5F89">
    <w:pPr>
      <w:pStyle w:val="Header"/>
    </w:pPr>
    <w:r>
      <w:rPr>
        <w:rFonts w:ascii="Century Gothic" w:hAnsi="Century Gothic"/>
        <w:noProof/>
        <w:sz w:val="14"/>
        <w:szCs w:val="14"/>
      </w:rPr>
      <w:drawing>
        <wp:anchor distT="0" distB="0" distL="114300" distR="114300" simplePos="0" relativeHeight="251661312" behindDoc="0" locked="0" layoutInCell="1" allowOverlap="1" wp14:anchorId="6F58E8ED" wp14:editId="7A4E6FD6">
          <wp:simplePos x="0" y="0"/>
          <wp:positionH relativeFrom="column">
            <wp:posOffset>5157479</wp:posOffset>
          </wp:positionH>
          <wp:positionV relativeFrom="paragraph">
            <wp:posOffset>-105889</wp:posOffset>
          </wp:positionV>
          <wp:extent cx="864674" cy="530040"/>
          <wp:effectExtent l="0" t="0" r="0" b="38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674" cy="5300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71F0D"/>
    <w:multiLevelType w:val="hybridMultilevel"/>
    <w:tmpl w:val="CCF69A6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E7C5B93"/>
    <w:multiLevelType w:val="multilevel"/>
    <w:tmpl w:val="ACBC133E"/>
    <w:lvl w:ilvl="0">
      <w:start w:val="1"/>
      <w:numFmt w:val="decimal"/>
      <w:lvlText w:val="%1."/>
      <w:lvlJc w:val="left"/>
      <w:pPr>
        <w:ind w:left="1004" w:hanging="720"/>
      </w:pPr>
      <w:rPr>
        <w:rFonts w:ascii="Arial" w:eastAsia="Segoe UI" w:hAnsi="Arial" w:cs="Arial" w:hint="default"/>
        <w:b/>
        <w:bCs/>
        <w:spacing w:val="-1"/>
        <w:w w:val="99"/>
        <w:sz w:val="24"/>
        <w:szCs w:val="24"/>
        <w:lang w:val="en-US" w:eastAsia="en-US" w:bidi="en-US"/>
      </w:rPr>
    </w:lvl>
    <w:lvl w:ilvl="1">
      <w:start w:val="1"/>
      <w:numFmt w:val="decimal"/>
      <w:lvlText w:val="%1.%2"/>
      <w:lvlJc w:val="left"/>
      <w:pPr>
        <w:ind w:left="3686" w:hanging="708"/>
      </w:pPr>
      <w:rPr>
        <w:rFonts w:ascii="Arial" w:eastAsia="Segoe UI" w:hAnsi="Arial" w:cs="Arial" w:hint="default"/>
        <w:b/>
        <w:bCs/>
        <w:w w:val="99"/>
        <w:sz w:val="22"/>
        <w:szCs w:val="22"/>
        <w:lang w:val="en-US" w:eastAsia="en-US" w:bidi="en-US"/>
      </w:rPr>
    </w:lvl>
    <w:lvl w:ilvl="2">
      <w:numFmt w:val="bullet"/>
      <w:lvlText w:val=""/>
      <w:lvlJc w:val="left"/>
      <w:pPr>
        <w:ind w:left="1346" w:hanging="360"/>
      </w:pPr>
      <w:rPr>
        <w:rFonts w:ascii="Symbol" w:eastAsia="Symbol" w:hAnsi="Symbol" w:cs="Symbol" w:hint="default"/>
        <w:w w:val="100"/>
        <w:sz w:val="24"/>
        <w:szCs w:val="24"/>
        <w:lang w:val="en-US" w:eastAsia="en-US" w:bidi="en-US"/>
      </w:rPr>
    </w:lvl>
    <w:lvl w:ilvl="3">
      <w:numFmt w:val="bullet"/>
      <w:lvlText w:val="•"/>
      <w:lvlJc w:val="left"/>
      <w:pPr>
        <w:ind w:left="1380" w:hanging="360"/>
      </w:pPr>
      <w:rPr>
        <w:rFonts w:hint="default"/>
        <w:lang w:val="en-US" w:eastAsia="en-US" w:bidi="en-US"/>
      </w:rPr>
    </w:lvl>
    <w:lvl w:ilvl="4">
      <w:numFmt w:val="bullet"/>
      <w:lvlText w:val="•"/>
      <w:lvlJc w:val="left"/>
      <w:pPr>
        <w:ind w:left="1740" w:hanging="360"/>
      </w:pPr>
      <w:rPr>
        <w:rFonts w:hint="default"/>
        <w:lang w:val="en-US" w:eastAsia="en-US" w:bidi="en-US"/>
      </w:rPr>
    </w:lvl>
    <w:lvl w:ilvl="5">
      <w:numFmt w:val="bullet"/>
      <w:lvlText w:val="•"/>
      <w:lvlJc w:val="left"/>
      <w:pPr>
        <w:ind w:left="3097" w:hanging="360"/>
      </w:pPr>
      <w:rPr>
        <w:rFonts w:hint="default"/>
        <w:lang w:val="en-US" w:eastAsia="en-US" w:bidi="en-US"/>
      </w:rPr>
    </w:lvl>
    <w:lvl w:ilvl="6">
      <w:numFmt w:val="bullet"/>
      <w:lvlText w:val="•"/>
      <w:lvlJc w:val="left"/>
      <w:pPr>
        <w:ind w:left="4455" w:hanging="360"/>
      </w:pPr>
      <w:rPr>
        <w:rFonts w:hint="default"/>
        <w:lang w:val="en-US" w:eastAsia="en-US" w:bidi="en-US"/>
      </w:rPr>
    </w:lvl>
    <w:lvl w:ilvl="7">
      <w:numFmt w:val="bullet"/>
      <w:lvlText w:val="•"/>
      <w:lvlJc w:val="left"/>
      <w:pPr>
        <w:ind w:left="5813" w:hanging="360"/>
      </w:pPr>
      <w:rPr>
        <w:rFonts w:hint="default"/>
        <w:lang w:val="en-US" w:eastAsia="en-US" w:bidi="en-US"/>
      </w:rPr>
    </w:lvl>
    <w:lvl w:ilvl="8">
      <w:numFmt w:val="bullet"/>
      <w:lvlText w:val="•"/>
      <w:lvlJc w:val="left"/>
      <w:pPr>
        <w:ind w:left="7170" w:hanging="360"/>
      </w:pPr>
      <w:rPr>
        <w:rFonts w:hint="default"/>
        <w:lang w:val="en-US" w:eastAsia="en-US" w:bidi="en-US"/>
      </w:rPr>
    </w:lvl>
  </w:abstractNum>
  <w:abstractNum w:abstractNumId="2" w15:restartNumberingAfterBreak="0">
    <w:nsid w:val="1B1C4937"/>
    <w:multiLevelType w:val="hybridMultilevel"/>
    <w:tmpl w:val="F1D622A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1CE07ED0"/>
    <w:multiLevelType w:val="hybridMultilevel"/>
    <w:tmpl w:val="91A860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3D6E2A"/>
    <w:multiLevelType w:val="hybridMultilevel"/>
    <w:tmpl w:val="23805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E23EB"/>
    <w:multiLevelType w:val="hybridMultilevel"/>
    <w:tmpl w:val="F84AEDEC"/>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6" w15:restartNumberingAfterBreak="0">
    <w:nsid w:val="29916AF5"/>
    <w:multiLevelType w:val="hybridMultilevel"/>
    <w:tmpl w:val="04520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BA1E05"/>
    <w:multiLevelType w:val="hybridMultilevel"/>
    <w:tmpl w:val="CBE83F0E"/>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8" w15:restartNumberingAfterBreak="0">
    <w:nsid w:val="4BA079DA"/>
    <w:multiLevelType w:val="hybridMultilevel"/>
    <w:tmpl w:val="4F56F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B4E52"/>
    <w:multiLevelType w:val="hybridMultilevel"/>
    <w:tmpl w:val="ECF41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4B74D3"/>
    <w:multiLevelType w:val="hybridMultilevel"/>
    <w:tmpl w:val="348089BA"/>
    <w:lvl w:ilvl="0" w:tplc="08090001">
      <w:start w:val="1"/>
      <w:numFmt w:val="bullet"/>
      <w:lvlText w:val=""/>
      <w:lvlJc w:val="left"/>
      <w:pPr>
        <w:ind w:left="720" w:hanging="360"/>
      </w:pPr>
      <w:rPr>
        <w:rFonts w:ascii="Symbol" w:hAnsi="Symbol" w:hint="default"/>
      </w:rPr>
    </w:lvl>
    <w:lvl w:ilvl="1" w:tplc="C38A11C6">
      <w:numFmt w:val="bullet"/>
      <w:lvlText w:val="-"/>
      <w:lvlJc w:val="left"/>
      <w:pPr>
        <w:ind w:left="1440" w:hanging="360"/>
      </w:pPr>
      <w:rPr>
        <w:rFonts w:ascii="Century Gothic" w:eastAsia="Century Gothic" w:hAnsi="Century Gothic" w:cs="Century Gothi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12415C"/>
    <w:multiLevelType w:val="hybridMultilevel"/>
    <w:tmpl w:val="7220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983170"/>
    <w:multiLevelType w:val="hybridMultilevel"/>
    <w:tmpl w:val="B488792E"/>
    <w:lvl w:ilvl="0" w:tplc="08090001">
      <w:start w:val="1"/>
      <w:numFmt w:val="bullet"/>
      <w:lvlText w:val=""/>
      <w:lvlJc w:val="left"/>
      <w:pPr>
        <w:ind w:left="3096" w:hanging="360"/>
      </w:pPr>
      <w:rPr>
        <w:rFonts w:ascii="Symbol" w:hAnsi="Symbol" w:hint="default"/>
      </w:rPr>
    </w:lvl>
    <w:lvl w:ilvl="1" w:tplc="08090001">
      <w:start w:val="1"/>
      <w:numFmt w:val="bullet"/>
      <w:lvlText w:val=""/>
      <w:lvlJc w:val="left"/>
      <w:pPr>
        <w:ind w:left="1728" w:hanging="360"/>
      </w:pPr>
      <w:rPr>
        <w:rFonts w:ascii="Symbol" w:hAnsi="Symbol" w:hint="default"/>
      </w:rPr>
    </w:lvl>
    <w:lvl w:ilvl="2" w:tplc="08090005" w:tentative="1">
      <w:start w:val="1"/>
      <w:numFmt w:val="bullet"/>
      <w:lvlText w:val=""/>
      <w:lvlJc w:val="left"/>
      <w:pPr>
        <w:ind w:left="3528" w:hanging="360"/>
      </w:pPr>
      <w:rPr>
        <w:rFonts w:ascii="Wingdings" w:hAnsi="Wingdings" w:hint="default"/>
      </w:rPr>
    </w:lvl>
    <w:lvl w:ilvl="3" w:tplc="08090001" w:tentative="1">
      <w:start w:val="1"/>
      <w:numFmt w:val="bullet"/>
      <w:lvlText w:val=""/>
      <w:lvlJc w:val="left"/>
      <w:pPr>
        <w:ind w:left="4248" w:hanging="360"/>
      </w:pPr>
      <w:rPr>
        <w:rFonts w:ascii="Symbol" w:hAnsi="Symbol" w:hint="default"/>
      </w:rPr>
    </w:lvl>
    <w:lvl w:ilvl="4" w:tplc="08090003" w:tentative="1">
      <w:start w:val="1"/>
      <w:numFmt w:val="bullet"/>
      <w:lvlText w:val="o"/>
      <w:lvlJc w:val="left"/>
      <w:pPr>
        <w:ind w:left="4968" w:hanging="360"/>
      </w:pPr>
      <w:rPr>
        <w:rFonts w:ascii="Courier New" w:hAnsi="Courier New" w:cs="Courier New" w:hint="default"/>
      </w:rPr>
    </w:lvl>
    <w:lvl w:ilvl="5" w:tplc="08090005" w:tentative="1">
      <w:start w:val="1"/>
      <w:numFmt w:val="bullet"/>
      <w:lvlText w:val=""/>
      <w:lvlJc w:val="left"/>
      <w:pPr>
        <w:ind w:left="5688" w:hanging="360"/>
      </w:pPr>
      <w:rPr>
        <w:rFonts w:ascii="Wingdings" w:hAnsi="Wingdings" w:hint="default"/>
      </w:rPr>
    </w:lvl>
    <w:lvl w:ilvl="6" w:tplc="08090001" w:tentative="1">
      <w:start w:val="1"/>
      <w:numFmt w:val="bullet"/>
      <w:lvlText w:val=""/>
      <w:lvlJc w:val="left"/>
      <w:pPr>
        <w:ind w:left="6408" w:hanging="360"/>
      </w:pPr>
      <w:rPr>
        <w:rFonts w:ascii="Symbol" w:hAnsi="Symbol" w:hint="default"/>
      </w:rPr>
    </w:lvl>
    <w:lvl w:ilvl="7" w:tplc="08090003" w:tentative="1">
      <w:start w:val="1"/>
      <w:numFmt w:val="bullet"/>
      <w:lvlText w:val="o"/>
      <w:lvlJc w:val="left"/>
      <w:pPr>
        <w:ind w:left="7128" w:hanging="360"/>
      </w:pPr>
      <w:rPr>
        <w:rFonts w:ascii="Courier New" w:hAnsi="Courier New" w:cs="Courier New" w:hint="default"/>
      </w:rPr>
    </w:lvl>
    <w:lvl w:ilvl="8" w:tplc="08090005" w:tentative="1">
      <w:start w:val="1"/>
      <w:numFmt w:val="bullet"/>
      <w:lvlText w:val=""/>
      <w:lvlJc w:val="left"/>
      <w:pPr>
        <w:ind w:left="7848" w:hanging="360"/>
      </w:pPr>
      <w:rPr>
        <w:rFonts w:ascii="Wingdings" w:hAnsi="Wingdings" w:hint="default"/>
      </w:rPr>
    </w:lvl>
  </w:abstractNum>
  <w:num w:numId="1">
    <w:abstractNumId w:val="4"/>
  </w:num>
  <w:num w:numId="2">
    <w:abstractNumId w:val="9"/>
  </w:num>
  <w:num w:numId="3">
    <w:abstractNumId w:val="6"/>
  </w:num>
  <w:num w:numId="4">
    <w:abstractNumId w:val="10"/>
  </w:num>
  <w:num w:numId="5">
    <w:abstractNumId w:val="1"/>
  </w:num>
  <w:num w:numId="6">
    <w:abstractNumId w:val="8"/>
  </w:num>
  <w:num w:numId="7">
    <w:abstractNumId w:val="7"/>
  </w:num>
  <w:num w:numId="8">
    <w:abstractNumId w:val="5"/>
  </w:num>
  <w:num w:numId="9">
    <w:abstractNumId w:val="12"/>
  </w:num>
  <w:num w:numId="10">
    <w:abstractNumId w:val="3"/>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5EA"/>
    <w:rsid w:val="000672A5"/>
    <w:rsid w:val="000C0357"/>
    <w:rsid w:val="000D5F89"/>
    <w:rsid w:val="00181B49"/>
    <w:rsid w:val="0018348E"/>
    <w:rsid w:val="001D721D"/>
    <w:rsid w:val="002944CA"/>
    <w:rsid w:val="00320577"/>
    <w:rsid w:val="003215AC"/>
    <w:rsid w:val="00353761"/>
    <w:rsid w:val="00362D8E"/>
    <w:rsid w:val="003C3778"/>
    <w:rsid w:val="003D7746"/>
    <w:rsid w:val="003E5E51"/>
    <w:rsid w:val="005063C8"/>
    <w:rsid w:val="00525457"/>
    <w:rsid w:val="005732A7"/>
    <w:rsid w:val="00573E55"/>
    <w:rsid w:val="00584481"/>
    <w:rsid w:val="005B5B6F"/>
    <w:rsid w:val="005F65EA"/>
    <w:rsid w:val="0069513C"/>
    <w:rsid w:val="006B2014"/>
    <w:rsid w:val="007A1B9F"/>
    <w:rsid w:val="007C3F4F"/>
    <w:rsid w:val="007D7153"/>
    <w:rsid w:val="007F6A5A"/>
    <w:rsid w:val="00920B0A"/>
    <w:rsid w:val="00942F69"/>
    <w:rsid w:val="009454DE"/>
    <w:rsid w:val="00A90D1A"/>
    <w:rsid w:val="00B03151"/>
    <w:rsid w:val="00BC3819"/>
    <w:rsid w:val="00BD2DED"/>
    <w:rsid w:val="00C23899"/>
    <w:rsid w:val="00EB1F39"/>
    <w:rsid w:val="00EC69D2"/>
    <w:rsid w:val="00EE11C8"/>
    <w:rsid w:val="00F16F79"/>
    <w:rsid w:val="00F34072"/>
    <w:rsid w:val="00F6068F"/>
    <w:rsid w:val="00F6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2286"/>
  <w15:chartTrackingRefBased/>
  <w15:docId w15:val="{C608F909-8F13-4B90-9686-C5ADAB1F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6F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6F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C3F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6F7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16F7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16F79"/>
    <w:pPr>
      <w:outlineLvl w:val="9"/>
    </w:pPr>
    <w:rPr>
      <w:lang w:val="en-US"/>
    </w:rPr>
  </w:style>
  <w:style w:type="paragraph" w:styleId="TOC2">
    <w:name w:val="toc 2"/>
    <w:basedOn w:val="Normal"/>
    <w:next w:val="Normal"/>
    <w:autoRedefine/>
    <w:uiPriority w:val="39"/>
    <w:unhideWhenUsed/>
    <w:rsid w:val="00F16F79"/>
    <w:pPr>
      <w:spacing w:after="100"/>
      <w:ind w:left="220"/>
    </w:pPr>
  </w:style>
  <w:style w:type="character" w:styleId="Hyperlink">
    <w:name w:val="Hyperlink"/>
    <w:basedOn w:val="DefaultParagraphFont"/>
    <w:uiPriority w:val="99"/>
    <w:unhideWhenUsed/>
    <w:rsid w:val="00F16F79"/>
    <w:rPr>
      <w:color w:val="0563C1" w:themeColor="hyperlink"/>
      <w:u w:val="single"/>
    </w:rPr>
  </w:style>
  <w:style w:type="paragraph" w:styleId="ListParagraph">
    <w:name w:val="List Paragraph"/>
    <w:basedOn w:val="Normal"/>
    <w:uiPriority w:val="34"/>
    <w:qFormat/>
    <w:rsid w:val="00F656A2"/>
    <w:pPr>
      <w:ind w:left="720"/>
      <w:contextualSpacing/>
    </w:pPr>
  </w:style>
  <w:style w:type="character" w:customStyle="1" w:styleId="Heading3Char">
    <w:name w:val="Heading 3 Char"/>
    <w:basedOn w:val="DefaultParagraphFont"/>
    <w:link w:val="Heading3"/>
    <w:uiPriority w:val="9"/>
    <w:rsid w:val="007C3F4F"/>
    <w:rPr>
      <w:rFonts w:asciiTheme="majorHAnsi" w:eastAsiaTheme="majorEastAsia" w:hAnsiTheme="majorHAnsi" w:cstheme="majorBidi"/>
      <w:color w:val="1F3763" w:themeColor="accent1" w:themeShade="7F"/>
      <w:sz w:val="24"/>
      <w:szCs w:val="24"/>
    </w:rPr>
  </w:style>
  <w:style w:type="table" w:styleId="GridTable4-Accent1">
    <w:name w:val="Grid Table 4 Accent 1"/>
    <w:basedOn w:val="TableNormal"/>
    <w:uiPriority w:val="49"/>
    <w:rsid w:val="007C3F4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3">
    <w:name w:val="toc 3"/>
    <w:basedOn w:val="Normal"/>
    <w:next w:val="Normal"/>
    <w:autoRedefine/>
    <w:uiPriority w:val="39"/>
    <w:unhideWhenUsed/>
    <w:rsid w:val="007C3F4F"/>
    <w:pPr>
      <w:spacing w:after="100"/>
      <w:ind w:left="440"/>
    </w:pPr>
  </w:style>
  <w:style w:type="paragraph" w:styleId="Title">
    <w:name w:val="Title"/>
    <w:basedOn w:val="Normal"/>
    <w:next w:val="Normal"/>
    <w:link w:val="TitleChar"/>
    <w:uiPriority w:val="10"/>
    <w:qFormat/>
    <w:rsid w:val="001834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348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F6A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A5A"/>
  </w:style>
  <w:style w:type="paragraph" w:styleId="Footer">
    <w:name w:val="footer"/>
    <w:basedOn w:val="Normal"/>
    <w:link w:val="FooterChar"/>
    <w:uiPriority w:val="99"/>
    <w:unhideWhenUsed/>
    <w:rsid w:val="007F6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A5A"/>
  </w:style>
  <w:style w:type="paragraph" w:customStyle="1" w:styleId="07TitleMain25pt">
    <w:name w:val="07 Title: Main: 25pt"/>
    <w:basedOn w:val="Normal"/>
    <w:next w:val="Normal"/>
    <w:link w:val="07TitleMain25ptChar"/>
    <w:autoRedefine/>
    <w:uiPriority w:val="5"/>
    <w:qFormat/>
    <w:rsid w:val="009454DE"/>
    <w:pPr>
      <w:spacing w:before="240" w:after="960" w:line="240" w:lineRule="auto"/>
    </w:pPr>
    <w:rPr>
      <w:rFonts w:ascii="Century Gothic" w:hAnsi="Century Gothic"/>
      <w:b/>
      <w:noProof/>
      <w:color w:val="003399"/>
      <w:sz w:val="50"/>
      <w:szCs w:val="24"/>
      <w:lang w:eastAsia="en-GB"/>
    </w:rPr>
  </w:style>
  <w:style w:type="character" w:customStyle="1" w:styleId="07TitleMain25ptChar">
    <w:name w:val="07 Title: Main: 25pt Char"/>
    <w:basedOn w:val="DefaultParagraphFont"/>
    <w:link w:val="07TitleMain25pt"/>
    <w:uiPriority w:val="5"/>
    <w:rsid w:val="009454DE"/>
    <w:rPr>
      <w:rFonts w:ascii="Century Gothic" w:hAnsi="Century Gothic"/>
      <w:b/>
      <w:noProof/>
      <w:color w:val="003399"/>
      <w:sz w:val="50"/>
      <w:szCs w:val="24"/>
      <w:lang w:eastAsia="en-GB"/>
    </w:rPr>
  </w:style>
  <w:style w:type="paragraph" w:customStyle="1" w:styleId="06TitleSub15pt">
    <w:name w:val="06 Title: Sub: 15pt"/>
    <w:basedOn w:val="Normal"/>
    <w:next w:val="Normal"/>
    <w:link w:val="06TitleSub15ptChar"/>
    <w:autoRedefine/>
    <w:uiPriority w:val="4"/>
    <w:qFormat/>
    <w:rsid w:val="003215AC"/>
    <w:pPr>
      <w:spacing w:before="240" w:after="0" w:line="240" w:lineRule="auto"/>
    </w:pPr>
    <w:rPr>
      <w:rFonts w:ascii="Century Gothic" w:eastAsiaTheme="majorEastAsia" w:hAnsi="Century Gothic" w:cstheme="majorBidi"/>
      <w:b/>
      <w:color w:val="000000" w:themeColor="text1"/>
      <w:sz w:val="32"/>
      <w:szCs w:val="20"/>
    </w:rPr>
  </w:style>
  <w:style w:type="character" w:customStyle="1" w:styleId="06TitleSub15ptChar">
    <w:name w:val="06 Title: Sub: 15pt Char"/>
    <w:basedOn w:val="DefaultParagraphFont"/>
    <w:link w:val="06TitleSub15pt"/>
    <w:uiPriority w:val="4"/>
    <w:rsid w:val="003215AC"/>
    <w:rPr>
      <w:rFonts w:ascii="Century Gothic" w:eastAsiaTheme="majorEastAsia" w:hAnsi="Century Gothic" w:cstheme="majorBidi"/>
      <w:b/>
      <w:color w:val="000000" w:themeColor="text1"/>
      <w:sz w:val="32"/>
      <w:szCs w:val="20"/>
    </w:rPr>
  </w:style>
  <w:style w:type="character" w:styleId="PlaceholderText">
    <w:name w:val="Placeholder Text"/>
    <w:basedOn w:val="DefaultParagraphFont"/>
    <w:uiPriority w:val="99"/>
    <w:semiHidden/>
    <w:rsid w:val="00320577"/>
    <w:rPr>
      <w:color w:val="808080"/>
    </w:rPr>
  </w:style>
  <w:style w:type="character" w:styleId="UnresolvedMention">
    <w:name w:val="Unresolved Mention"/>
    <w:basedOn w:val="DefaultParagraphFont"/>
    <w:uiPriority w:val="99"/>
    <w:semiHidden/>
    <w:unhideWhenUsed/>
    <w:rsid w:val="00320577"/>
    <w:rPr>
      <w:color w:val="605E5C"/>
      <w:shd w:val="clear" w:color="auto" w:fill="E1DFDD"/>
    </w:rPr>
  </w:style>
  <w:style w:type="paragraph" w:styleId="NormalWeb">
    <w:name w:val="Normal (Web)"/>
    <w:basedOn w:val="Normal"/>
    <w:uiPriority w:val="99"/>
    <w:semiHidden/>
    <w:unhideWhenUsed/>
    <w:rsid w:val="00A90D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958325">
      <w:bodyDiv w:val="1"/>
      <w:marLeft w:val="0"/>
      <w:marRight w:val="0"/>
      <w:marTop w:val="0"/>
      <w:marBottom w:val="0"/>
      <w:divBdr>
        <w:top w:val="none" w:sz="0" w:space="0" w:color="auto"/>
        <w:left w:val="none" w:sz="0" w:space="0" w:color="auto"/>
        <w:bottom w:val="none" w:sz="0" w:space="0" w:color="auto"/>
        <w:right w:val="none" w:sz="0" w:space="0" w:color="auto"/>
      </w:divBdr>
      <w:divsChild>
        <w:div w:id="392898780">
          <w:marLeft w:val="0"/>
          <w:marRight w:val="0"/>
          <w:marTop w:val="0"/>
          <w:marBottom w:val="0"/>
          <w:divBdr>
            <w:top w:val="none" w:sz="0" w:space="0" w:color="auto"/>
            <w:left w:val="none" w:sz="0" w:space="0" w:color="auto"/>
            <w:bottom w:val="none" w:sz="0" w:space="0" w:color="auto"/>
            <w:right w:val="none" w:sz="0" w:space="0" w:color="auto"/>
          </w:divBdr>
          <w:divsChild>
            <w:div w:id="1345402594">
              <w:marLeft w:val="0"/>
              <w:marRight w:val="0"/>
              <w:marTop w:val="0"/>
              <w:marBottom w:val="0"/>
              <w:divBdr>
                <w:top w:val="none" w:sz="0" w:space="0" w:color="auto"/>
                <w:left w:val="none" w:sz="0" w:space="0" w:color="auto"/>
                <w:bottom w:val="none" w:sz="0" w:space="0" w:color="auto"/>
                <w:right w:val="none" w:sz="0" w:space="0" w:color="auto"/>
              </w:divBdr>
              <w:divsChild>
                <w:div w:id="445657313">
                  <w:marLeft w:val="0"/>
                  <w:marRight w:val="0"/>
                  <w:marTop w:val="0"/>
                  <w:marBottom w:val="0"/>
                  <w:divBdr>
                    <w:top w:val="none" w:sz="0" w:space="0" w:color="auto"/>
                    <w:left w:val="none" w:sz="0" w:space="0" w:color="auto"/>
                    <w:bottom w:val="none" w:sz="0" w:space="0" w:color="auto"/>
                    <w:right w:val="none" w:sz="0" w:space="0" w:color="auto"/>
                  </w:divBdr>
                  <w:divsChild>
                    <w:div w:id="50155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028961">
      <w:bodyDiv w:val="1"/>
      <w:marLeft w:val="0"/>
      <w:marRight w:val="0"/>
      <w:marTop w:val="0"/>
      <w:marBottom w:val="0"/>
      <w:divBdr>
        <w:top w:val="none" w:sz="0" w:space="0" w:color="auto"/>
        <w:left w:val="none" w:sz="0" w:space="0" w:color="auto"/>
        <w:bottom w:val="none" w:sz="0" w:space="0" w:color="auto"/>
        <w:right w:val="none" w:sz="0" w:space="0" w:color="auto"/>
      </w:divBdr>
    </w:div>
    <w:div w:id="1515608145">
      <w:bodyDiv w:val="1"/>
      <w:marLeft w:val="0"/>
      <w:marRight w:val="0"/>
      <w:marTop w:val="0"/>
      <w:marBottom w:val="0"/>
      <w:divBdr>
        <w:top w:val="none" w:sz="0" w:space="0" w:color="auto"/>
        <w:left w:val="none" w:sz="0" w:space="0" w:color="auto"/>
        <w:bottom w:val="none" w:sz="0" w:space="0" w:color="auto"/>
        <w:right w:val="none" w:sz="0" w:space="0" w:color="auto"/>
      </w:divBdr>
      <w:divsChild>
        <w:div w:id="1584559328">
          <w:marLeft w:val="0"/>
          <w:marRight w:val="0"/>
          <w:marTop w:val="0"/>
          <w:marBottom w:val="0"/>
          <w:divBdr>
            <w:top w:val="none" w:sz="0" w:space="0" w:color="auto"/>
            <w:left w:val="none" w:sz="0" w:space="0" w:color="auto"/>
            <w:bottom w:val="none" w:sz="0" w:space="0" w:color="auto"/>
            <w:right w:val="none" w:sz="0" w:space="0" w:color="auto"/>
          </w:divBdr>
          <w:divsChild>
            <w:div w:id="880098207">
              <w:marLeft w:val="0"/>
              <w:marRight w:val="0"/>
              <w:marTop w:val="0"/>
              <w:marBottom w:val="0"/>
              <w:divBdr>
                <w:top w:val="none" w:sz="0" w:space="0" w:color="auto"/>
                <w:left w:val="none" w:sz="0" w:space="0" w:color="auto"/>
                <w:bottom w:val="none" w:sz="0" w:space="0" w:color="auto"/>
                <w:right w:val="none" w:sz="0" w:space="0" w:color="auto"/>
              </w:divBdr>
              <w:divsChild>
                <w:div w:id="1092552462">
                  <w:marLeft w:val="0"/>
                  <w:marRight w:val="0"/>
                  <w:marTop w:val="0"/>
                  <w:marBottom w:val="0"/>
                  <w:divBdr>
                    <w:top w:val="none" w:sz="0" w:space="0" w:color="auto"/>
                    <w:left w:val="none" w:sz="0" w:space="0" w:color="auto"/>
                    <w:bottom w:val="none" w:sz="0" w:space="0" w:color="auto"/>
                    <w:right w:val="none" w:sz="0" w:space="0" w:color="auto"/>
                  </w:divBdr>
                  <w:divsChild>
                    <w:div w:id="14564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e.FISHER@education.gov.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DCB8CACA0040B478867AD0A4A7DAD50"/>
        <w:category>
          <w:name w:val="General"/>
          <w:gallery w:val="placeholder"/>
        </w:category>
        <w:types>
          <w:type w:val="bbPlcHdr"/>
        </w:types>
        <w:behaviors>
          <w:behavior w:val="content"/>
        </w:behaviors>
        <w:guid w:val="{E7BEF723-FA9B-6F4C-B2B9-8DAC946953AE}"/>
      </w:docPartPr>
      <w:docPartBody>
        <w:p w:rsidR="00F45DFA" w:rsidRDefault="004531E9" w:rsidP="004531E9">
          <w:pPr>
            <w:pStyle w:val="8DCB8CACA0040B478867AD0A4A7DAD50"/>
          </w:pPr>
          <w:r w:rsidRPr="00B33E6B">
            <w:rPr>
              <w:rStyle w:val="PlaceholderText"/>
              <w:b/>
              <w:color w:val="FF0000"/>
              <w:sz w:val="18"/>
              <w:szCs w:val="18"/>
              <w:shd w:val="clear" w:color="auto" w:fill="E8EEF8"/>
            </w:rPr>
            <w:t>PLEASE ENTER THE PREVENT TEAM EMAIL ADDRESS</w:t>
          </w:r>
        </w:p>
      </w:docPartBody>
    </w:docPart>
    <w:docPart>
      <w:docPartPr>
        <w:name w:val="B36080AA13C1CF43BFC0ED667A29BAB3"/>
        <w:category>
          <w:name w:val="General"/>
          <w:gallery w:val="placeholder"/>
        </w:category>
        <w:types>
          <w:type w:val="bbPlcHdr"/>
        </w:types>
        <w:behaviors>
          <w:behavior w:val="content"/>
        </w:behaviors>
        <w:guid w:val="{656C5D60-B19D-8840-91DA-DC58990377B4}"/>
      </w:docPartPr>
      <w:docPartBody>
        <w:p w:rsidR="00F45DFA" w:rsidRDefault="004531E9" w:rsidP="004531E9">
          <w:pPr>
            <w:pStyle w:val="B36080AA13C1CF43BFC0ED667A29BAB3"/>
          </w:pPr>
          <w:r>
            <w:rPr>
              <w:rStyle w:val="PlaceholderText"/>
              <w:b/>
              <w:color w:val="FF0000"/>
              <w:sz w:val="18"/>
              <w:szCs w:val="18"/>
            </w:rPr>
            <w:t>PLEASE ENTER THE PREVENT TEAM TELEPHONE</w:t>
          </w:r>
        </w:p>
      </w:docPartBody>
    </w:docPart>
    <w:docPart>
      <w:docPartPr>
        <w:name w:val="15B6C37785F5F94581BFD85825C604F7"/>
        <w:category>
          <w:name w:val="General"/>
          <w:gallery w:val="placeholder"/>
        </w:category>
        <w:types>
          <w:type w:val="bbPlcHdr"/>
        </w:types>
        <w:behaviors>
          <w:behavior w:val="content"/>
        </w:behaviors>
        <w:guid w:val="{964B517B-EF45-314E-80DA-12999CB8EA92}"/>
      </w:docPartPr>
      <w:docPartBody>
        <w:p w:rsidR="00F45DFA" w:rsidRDefault="004531E9" w:rsidP="004531E9">
          <w:pPr>
            <w:pStyle w:val="15B6C37785F5F94581BFD85825C604F7"/>
          </w:pPr>
          <w:r w:rsidRPr="001B29DF">
            <w:rPr>
              <w:rStyle w:val="PlaceholderText"/>
              <w:sz w:val="18"/>
              <w:szCs w:val="18"/>
            </w:rPr>
            <w:t>First Name</w:t>
          </w:r>
          <w:r>
            <w:rPr>
              <w:rStyle w:val="PlaceholderText"/>
              <w:sz w:val="18"/>
              <w:szCs w:val="18"/>
            </w:rPr>
            <w:t>(s)</w:t>
          </w:r>
        </w:p>
      </w:docPartBody>
    </w:docPart>
    <w:docPart>
      <w:docPartPr>
        <w:name w:val="22E6C1159F05CB4C97746483CD975481"/>
        <w:category>
          <w:name w:val="General"/>
          <w:gallery w:val="placeholder"/>
        </w:category>
        <w:types>
          <w:type w:val="bbPlcHdr"/>
        </w:types>
        <w:behaviors>
          <w:behavior w:val="content"/>
        </w:behaviors>
        <w:guid w:val="{56B84C01-4835-9449-9A45-CA49670A66E6}"/>
      </w:docPartPr>
      <w:docPartBody>
        <w:p w:rsidR="00F45DFA" w:rsidRDefault="004531E9" w:rsidP="004531E9">
          <w:pPr>
            <w:pStyle w:val="22E6C1159F05CB4C97746483CD975481"/>
          </w:pPr>
          <w:r w:rsidRPr="001B29DF">
            <w:rPr>
              <w:rStyle w:val="PlaceholderText"/>
              <w:sz w:val="18"/>
              <w:szCs w:val="18"/>
            </w:rPr>
            <w:t>Last Name</w:t>
          </w:r>
        </w:p>
      </w:docPartBody>
    </w:docPart>
    <w:docPart>
      <w:docPartPr>
        <w:name w:val="E1D093A145175D4A9C654E62ED6A8A4A"/>
        <w:category>
          <w:name w:val="General"/>
          <w:gallery w:val="placeholder"/>
        </w:category>
        <w:types>
          <w:type w:val="bbPlcHdr"/>
        </w:types>
        <w:behaviors>
          <w:behavior w:val="content"/>
        </w:behaviors>
        <w:guid w:val="{753ACCD2-9407-1442-B75B-209FB9917783}"/>
      </w:docPartPr>
      <w:docPartBody>
        <w:p w:rsidR="00F45DFA" w:rsidRDefault="004531E9" w:rsidP="004531E9">
          <w:pPr>
            <w:pStyle w:val="E1D093A145175D4A9C654E62ED6A8A4A"/>
          </w:pPr>
          <w:r>
            <w:rPr>
              <w:rStyle w:val="PlaceholderText"/>
              <w:sz w:val="18"/>
              <w:szCs w:val="18"/>
            </w:rPr>
            <w:t>D.O.B.</w:t>
          </w:r>
        </w:p>
      </w:docPartBody>
    </w:docPart>
    <w:docPart>
      <w:docPartPr>
        <w:name w:val="AA9F296F921FFA4A99603DCD13B607D2"/>
        <w:category>
          <w:name w:val="General"/>
          <w:gallery w:val="placeholder"/>
        </w:category>
        <w:types>
          <w:type w:val="bbPlcHdr"/>
        </w:types>
        <w:behaviors>
          <w:behavior w:val="content"/>
        </w:behaviors>
        <w:guid w:val="{83F98B96-7A19-0844-B5F7-A8CF278EC92C}"/>
      </w:docPartPr>
      <w:docPartBody>
        <w:p w:rsidR="00F45DFA" w:rsidRDefault="004531E9" w:rsidP="004531E9">
          <w:pPr>
            <w:pStyle w:val="AA9F296F921FFA4A99603DCD13B607D2"/>
          </w:pPr>
          <w:r w:rsidRPr="0009232C">
            <w:rPr>
              <w:rStyle w:val="PlaceholderText"/>
              <w:sz w:val="18"/>
              <w:szCs w:val="18"/>
            </w:rPr>
            <w:t xml:space="preserve">Please </w:t>
          </w:r>
          <w:r>
            <w:rPr>
              <w:rStyle w:val="PlaceholderText"/>
              <w:sz w:val="18"/>
              <w:szCs w:val="18"/>
            </w:rPr>
            <w:t>Enter</w:t>
          </w:r>
        </w:p>
      </w:docPartBody>
    </w:docPart>
    <w:docPart>
      <w:docPartPr>
        <w:name w:val="B0D601C698728C4388B529AFF1B6AFE4"/>
        <w:category>
          <w:name w:val="General"/>
          <w:gallery w:val="placeholder"/>
        </w:category>
        <w:types>
          <w:type w:val="bbPlcHdr"/>
        </w:types>
        <w:behaviors>
          <w:behavior w:val="content"/>
        </w:behaviors>
        <w:guid w:val="{A3A65ABA-A1AD-4141-A8D3-11ACCE4B44EF}"/>
      </w:docPartPr>
      <w:docPartBody>
        <w:p w:rsidR="00F45DFA" w:rsidRDefault="004531E9" w:rsidP="004531E9">
          <w:pPr>
            <w:pStyle w:val="B0D601C698728C4388B529AFF1B6AFE4"/>
          </w:pPr>
          <w:r w:rsidRPr="0009232C">
            <w:rPr>
              <w:rStyle w:val="PlaceholderText"/>
              <w:sz w:val="18"/>
              <w:szCs w:val="18"/>
            </w:rPr>
            <w:t>Please Describe</w:t>
          </w:r>
        </w:p>
      </w:docPartBody>
    </w:docPart>
    <w:docPart>
      <w:docPartPr>
        <w:name w:val="CD9B7930267E2240A16BEE2F527B75A5"/>
        <w:category>
          <w:name w:val="General"/>
          <w:gallery w:val="placeholder"/>
        </w:category>
        <w:types>
          <w:type w:val="bbPlcHdr"/>
        </w:types>
        <w:behaviors>
          <w:behavior w:val="content"/>
        </w:behaviors>
        <w:guid w:val="{B44FCEB0-0A2C-7649-A6C3-C248CDD973DC}"/>
      </w:docPartPr>
      <w:docPartBody>
        <w:p w:rsidR="00F45DFA" w:rsidRDefault="004531E9" w:rsidP="004531E9">
          <w:pPr>
            <w:pStyle w:val="CD9B7930267E2240A16BEE2F527B75A5"/>
          </w:pPr>
          <w:r>
            <w:rPr>
              <w:rStyle w:val="PlaceholderText"/>
              <w:sz w:val="18"/>
              <w:szCs w:val="18"/>
            </w:rPr>
            <w:t>Identify which address is the Individual’s current residence</w:t>
          </w:r>
        </w:p>
      </w:docPartBody>
    </w:docPart>
    <w:docPart>
      <w:docPartPr>
        <w:name w:val="13C91702E648274FA05247A630D2CD46"/>
        <w:category>
          <w:name w:val="General"/>
          <w:gallery w:val="placeholder"/>
        </w:category>
        <w:types>
          <w:type w:val="bbPlcHdr"/>
        </w:types>
        <w:behaviors>
          <w:behavior w:val="content"/>
        </w:behaviors>
        <w:guid w:val="{67F37923-8F19-C741-BA44-F2552DC57C7A}"/>
      </w:docPartPr>
      <w:docPartBody>
        <w:p w:rsidR="00F45DFA" w:rsidRDefault="004531E9" w:rsidP="004531E9">
          <w:pPr>
            <w:pStyle w:val="13C91702E648274FA05247A630D2CD46"/>
          </w:pPr>
          <w:r w:rsidRPr="00476F7E">
            <w:rPr>
              <w:rStyle w:val="PlaceholderText"/>
              <w:sz w:val="18"/>
              <w:szCs w:val="18"/>
            </w:rPr>
            <w:t>Stated nationality / citizenship documentation (if any)</w:t>
          </w:r>
        </w:p>
      </w:docPartBody>
    </w:docPart>
    <w:docPart>
      <w:docPartPr>
        <w:name w:val="E47237E8B5F1134EA309A3866798A6C0"/>
        <w:category>
          <w:name w:val="General"/>
          <w:gallery w:val="placeholder"/>
        </w:category>
        <w:types>
          <w:type w:val="bbPlcHdr"/>
        </w:types>
        <w:behaviors>
          <w:behavior w:val="content"/>
        </w:behaviors>
        <w:guid w:val="{59E8EAC0-0ABC-2F4C-9917-25C627CD86B1}"/>
      </w:docPartPr>
      <w:docPartBody>
        <w:p w:rsidR="00F45DFA" w:rsidRDefault="004531E9" w:rsidP="004531E9">
          <w:pPr>
            <w:pStyle w:val="E47237E8B5F1134EA309A3866798A6C0"/>
          </w:pPr>
          <w:r>
            <w:rPr>
              <w:rStyle w:val="PlaceholderText"/>
              <w:sz w:val="18"/>
              <w:szCs w:val="18"/>
            </w:rPr>
            <w:t>Immigration status? Refugee status? Asylum claimant? Please describe.</w:t>
          </w:r>
        </w:p>
      </w:docPartBody>
    </w:docPart>
    <w:docPart>
      <w:docPartPr>
        <w:name w:val="13E33A953CC0444381DC722921BFE89A"/>
        <w:category>
          <w:name w:val="General"/>
          <w:gallery w:val="placeholder"/>
        </w:category>
        <w:types>
          <w:type w:val="bbPlcHdr"/>
        </w:types>
        <w:behaviors>
          <w:behavior w:val="content"/>
        </w:behaviors>
        <w:guid w:val="{9FD59EF8-9100-624B-BE66-1B99A8FF5B99}"/>
      </w:docPartPr>
      <w:docPartBody>
        <w:p w:rsidR="00F45DFA" w:rsidRDefault="004531E9" w:rsidP="004531E9">
          <w:pPr>
            <w:pStyle w:val="13E33A953CC0444381DC722921BFE89A"/>
          </w:pPr>
          <w:r w:rsidRPr="00A07FEB">
            <w:rPr>
              <w:rStyle w:val="PlaceholderText"/>
              <w:sz w:val="18"/>
              <w:szCs w:val="18"/>
            </w:rPr>
            <w:t xml:space="preserve">Does the </w:t>
          </w:r>
          <w:r>
            <w:rPr>
              <w:rStyle w:val="PlaceholderText"/>
              <w:sz w:val="18"/>
              <w:szCs w:val="18"/>
            </w:rPr>
            <w:t>Individual</w:t>
          </w:r>
          <w:r w:rsidRPr="00A07FEB">
            <w:rPr>
              <w:rStyle w:val="PlaceholderText"/>
              <w:sz w:val="18"/>
              <w:szCs w:val="18"/>
            </w:rPr>
            <w:t xml:space="preserve"> speak / understand English? What is the </w:t>
          </w:r>
          <w:r>
            <w:rPr>
              <w:rStyle w:val="PlaceholderText"/>
              <w:sz w:val="18"/>
              <w:szCs w:val="18"/>
            </w:rPr>
            <w:t>Individual</w:t>
          </w:r>
          <w:r w:rsidRPr="00A07FEB">
            <w:rPr>
              <w:rStyle w:val="PlaceholderText"/>
              <w:sz w:val="18"/>
              <w:szCs w:val="18"/>
            </w:rPr>
            <w:t>’s first language?</w:t>
          </w:r>
        </w:p>
      </w:docPartBody>
    </w:docPart>
    <w:docPart>
      <w:docPartPr>
        <w:name w:val="797E8023E802104D8F618DF3E65B3E08"/>
        <w:category>
          <w:name w:val="General"/>
          <w:gallery w:val="placeholder"/>
        </w:category>
        <w:types>
          <w:type w:val="bbPlcHdr"/>
        </w:types>
        <w:behaviors>
          <w:behavior w:val="content"/>
        </w:behaviors>
        <w:guid w:val="{C2C08270-E903-E144-B540-6F9EB8BF74FE}"/>
      </w:docPartPr>
      <w:docPartBody>
        <w:p w:rsidR="00F45DFA" w:rsidRDefault="004531E9" w:rsidP="004531E9">
          <w:pPr>
            <w:pStyle w:val="797E8023E802104D8F618DF3E65B3E08"/>
          </w:pPr>
          <w:r w:rsidRPr="001B29DF">
            <w:rPr>
              <w:rStyle w:val="PlaceholderText"/>
              <w:sz w:val="18"/>
              <w:szCs w:val="18"/>
            </w:rPr>
            <w:t>Telephone Number(s)</w:t>
          </w:r>
        </w:p>
      </w:docPartBody>
    </w:docPart>
    <w:docPart>
      <w:docPartPr>
        <w:name w:val="FAAD1033DA4EE042BFA85C969332606F"/>
        <w:category>
          <w:name w:val="General"/>
          <w:gallery w:val="placeholder"/>
        </w:category>
        <w:types>
          <w:type w:val="bbPlcHdr"/>
        </w:types>
        <w:behaviors>
          <w:behavior w:val="content"/>
        </w:behaviors>
        <w:guid w:val="{87154FB3-6C67-7148-9DB5-9DB29621BDFC}"/>
      </w:docPartPr>
      <w:docPartBody>
        <w:p w:rsidR="00F45DFA" w:rsidRDefault="004531E9" w:rsidP="004531E9">
          <w:pPr>
            <w:pStyle w:val="FAAD1033DA4EE042BFA85C969332606F"/>
          </w:pPr>
          <w:r w:rsidRPr="001B29DF">
            <w:rPr>
              <w:rStyle w:val="PlaceholderText"/>
              <w:sz w:val="18"/>
              <w:szCs w:val="18"/>
            </w:rPr>
            <w:t>Email Address(es)</w:t>
          </w:r>
        </w:p>
      </w:docPartBody>
    </w:docPart>
    <w:docPart>
      <w:docPartPr>
        <w:name w:val="FBFD98A983A1134C9769951F58B01EA8"/>
        <w:category>
          <w:name w:val="General"/>
          <w:gallery w:val="placeholder"/>
        </w:category>
        <w:types>
          <w:type w:val="bbPlcHdr"/>
        </w:types>
        <w:behaviors>
          <w:behavior w:val="content"/>
        </w:behaviors>
        <w:guid w:val="{2EBAA88E-DE65-8342-9FCE-C735716F1DB3}"/>
      </w:docPartPr>
      <w:docPartBody>
        <w:p w:rsidR="00F45DFA" w:rsidRDefault="004531E9" w:rsidP="004531E9">
          <w:pPr>
            <w:pStyle w:val="FBFD98A983A1134C9769951F58B01EA8"/>
          </w:pPr>
          <w:r w:rsidRPr="00BA3307">
            <w:rPr>
              <w:rStyle w:val="PlaceholderText"/>
              <w:sz w:val="18"/>
              <w:szCs w:val="18"/>
            </w:rPr>
            <w:t xml:space="preserve">Family makeup? Who lives with the </w:t>
          </w:r>
          <w:r>
            <w:rPr>
              <w:rStyle w:val="PlaceholderText"/>
              <w:sz w:val="18"/>
              <w:szCs w:val="18"/>
            </w:rPr>
            <w:t>Individual? Anything relevant.</w:t>
          </w:r>
        </w:p>
      </w:docPartBody>
    </w:docPart>
    <w:docPart>
      <w:docPartPr>
        <w:name w:val="E20945AEEA9BC1448F1CB4B5C28867E8"/>
        <w:category>
          <w:name w:val="General"/>
          <w:gallery w:val="placeholder"/>
        </w:category>
        <w:types>
          <w:type w:val="bbPlcHdr"/>
        </w:types>
        <w:behaviors>
          <w:behavior w:val="content"/>
        </w:behaviors>
        <w:guid w:val="{D230CE9C-B55C-C549-B274-72CE768944E2}"/>
      </w:docPartPr>
      <w:docPartBody>
        <w:p w:rsidR="00F45DFA" w:rsidRDefault="004531E9" w:rsidP="004531E9">
          <w:pPr>
            <w:pStyle w:val="E20945AEEA9BC1448F1CB4B5C28867E8"/>
          </w:pPr>
          <w:r w:rsidRPr="0009232C">
            <w:rPr>
              <w:rStyle w:val="PlaceholderText"/>
              <w:sz w:val="18"/>
              <w:szCs w:val="18"/>
            </w:rPr>
            <w:t>Please Describe</w:t>
          </w:r>
        </w:p>
      </w:docPartBody>
    </w:docPart>
    <w:docPart>
      <w:docPartPr>
        <w:name w:val="48859018F932874EA8FC4AB69811FE35"/>
        <w:category>
          <w:name w:val="General"/>
          <w:gallery w:val="placeholder"/>
        </w:category>
        <w:types>
          <w:type w:val="bbPlcHdr"/>
        </w:types>
        <w:behaviors>
          <w:behavior w:val="content"/>
        </w:behaviors>
        <w:guid w:val="{C4E4ADD6-1D2C-9E4D-AE8B-87AEE0057BA6}"/>
      </w:docPartPr>
      <w:docPartBody>
        <w:p w:rsidR="00F45DFA" w:rsidRDefault="004531E9" w:rsidP="004531E9">
          <w:pPr>
            <w:pStyle w:val="48859018F932874EA8FC4AB69811FE35"/>
          </w:pPr>
          <w:r w:rsidRPr="0009232C">
            <w:rPr>
              <w:rStyle w:val="PlaceholderText"/>
              <w:sz w:val="18"/>
              <w:szCs w:val="18"/>
            </w:rPr>
            <w:t>Please Describe</w:t>
          </w:r>
        </w:p>
      </w:docPartBody>
    </w:docPart>
    <w:docPart>
      <w:docPartPr>
        <w:name w:val="235B860768DC7442804A261B89782B64"/>
        <w:category>
          <w:name w:val="General"/>
          <w:gallery w:val="placeholder"/>
        </w:category>
        <w:types>
          <w:type w:val="bbPlcHdr"/>
        </w:types>
        <w:behaviors>
          <w:behavior w:val="content"/>
        </w:behaviors>
        <w:guid w:val="{CE11488D-F37B-1C46-96BC-CEA928EEC65B}"/>
      </w:docPartPr>
      <w:docPartBody>
        <w:p w:rsidR="00F45DFA" w:rsidRDefault="004531E9" w:rsidP="004531E9">
          <w:pPr>
            <w:pStyle w:val="235B860768DC7442804A261B89782B64"/>
          </w:pPr>
          <w:r w:rsidRPr="0009232C">
            <w:rPr>
              <w:rStyle w:val="PlaceholderText"/>
              <w:sz w:val="18"/>
              <w:szCs w:val="18"/>
            </w:rPr>
            <w:t>Please Describe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1E9"/>
    <w:rsid w:val="004531E9"/>
    <w:rsid w:val="00B82B89"/>
    <w:rsid w:val="00F45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1E9"/>
    <w:rPr>
      <w:color w:val="808080"/>
    </w:rPr>
  </w:style>
  <w:style w:type="paragraph" w:customStyle="1" w:styleId="8DCB8CACA0040B478867AD0A4A7DAD50">
    <w:name w:val="8DCB8CACA0040B478867AD0A4A7DAD50"/>
    <w:rsid w:val="004531E9"/>
  </w:style>
  <w:style w:type="paragraph" w:customStyle="1" w:styleId="B36080AA13C1CF43BFC0ED667A29BAB3">
    <w:name w:val="B36080AA13C1CF43BFC0ED667A29BAB3"/>
    <w:rsid w:val="004531E9"/>
  </w:style>
  <w:style w:type="paragraph" w:customStyle="1" w:styleId="15B6C37785F5F94581BFD85825C604F7">
    <w:name w:val="15B6C37785F5F94581BFD85825C604F7"/>
    <w:rsid w:val="004531E9"/>
  </w:style>
  <w:style w:type="paragraph" w:customStyle="1" w:styleId="22E6C1159F05CB4C97746483CD975481">
    <w:name w:val="22E6C1159F05CB4C97746483CD975481"/>
    <w:rsid w:val="004531E9"/>
  </w:style>
  <w:style w:type="paragraph" w:customStyle="1" w:styleId="E1D093A145175D4A9C654E62ED6A8A4A">
    <w:name w:val="E1D093A145175D4A9C654E62ED6A8A4A"/>
    <w:rsid w:val="004531E9"/>
  </w:style>
  <w:style w:type="paragraph" w:customStyle="1" w:styleId="AA9F296F921FFA4A99603DCD13B607D2">
    <w:name w:val="AA9F296F921FFA4A99603DCD13B607D2"/>
    <w:rsid w:val="004531E9"/>
  </w:style>
  <w:style w:type="paragraph" w:customStyle="1" w:styleId="B0D601C698728C4388B529AFF1B6AFE4">
    <w:name w:val="B0D601C698728C4388B529AFF1B6AFE4"/>
    <w:rsid w:val="004531E9"/>
  </w:style>
  <w:style w:type="paragraph" w:customStyle="1" w:styleId="CD9B7930267E2240A16BEE2F527B75A5">
    <w:name w:val="CD9B7930267E2240A16BEE2F527B75A5"/>
    <w:rsid w:val="004531E9"/>
  </w:style>
  <w:style w:type="paragraph" w:customStyle="1" w:styleId="13C91702E648274FA05247A630D2CD46">
    <w:name w:val="13C91702E648274FA05247A630D2CD46"/>
    <w:rsid w:val="004531E9"/>
  </w:style>
  <w:style w:type="paragraph" w:customStyle="1" w:styleId="E47237E8B5F1134EA309A3866798A6C0">
    <w:name w:val="E47237E8B5F1134EA309A3866798A6C0"/>
    <w:rsid w:val="004531E9"/>
  </w:style>
  <w:style w:type="paragraph" w:customStyle="1" w:styleId="13E33A953CC0444381DC722921BFE89A">
    <w:name w:val="13E33A953CC0444381DC722921BFE89A"/>
    <w:rsid w:val="004531E9"/>
  </w:style>
  <w:style w:type="paragraph" w:customStyle="1" w:styleId="797E8023E802104D8F618DF3E65B3E08">
    <w:name w:val="797E8023E802104D8F618DF3E65B3E08"/>
    <w:rsid w:val="004531E9"/>
  </w:style>
  <w:style w:type="paragraph" w:customStyle="1" w:styleId="FAAD1033DA4EE042BFA85C969332606F">
    <w:name w:val="FAAD1033DA4EE042BFA85C969332606F"/>
    <w:rsid w:val="004531E9"/>
  </w:style>
  <w:style w:type="paragraph" w:customStyle="1" w:styleId="FBFD98A983A1134C9769951F58B01EA8">
    <w:name w:val="FBFD98A983A1134C9769951F58B01EA8"/>
    <w:rsid w:val="004531E9"/>
  </w:style>
  <w:style w:type="paragraph" w:customStyle="1" w:styleId="E20945AEEA9BC1448F1CB4B5C28867E8">
    <w:name w:val="E20945AEEA9BC1448F1CB4B5C28867E8"/>
    <w:rsid w:val="004531E9"/>
  </w:style>
  <w:style w:type="paragraph" w:customStyle="1" w:styleId="48859018F932874EA8FC4AB69811FE35">
    <w:name w:val="48859018F932874EA8FC4AB69811FE35"/>
    <w:rsid w:val="004531E9"/>
  </w:style>
  <w:style w:type="paragraph" w:customStyle="1" w:styleId="235B860768DC7442804A261B89782B64">
    <w:name w:val="235B860768DC7442804A261B89782B64"/>
    <w:rsid w:val="004531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6CCE3172AEAC459D13D03C2B61C881" ma:contentTypeVersion="12" ma:contentTypeDescription="Create a new document." ma:contentTypeScope="" ma:versionID="45758ab1486fc9c2d5265e3f9698a8fe">
  <xsd:schema xmlns:xsd="http://www.w3.org/2001/XMLSchema" xmlns:xs="http://www.w3.org/2001/XMLSchema" xmlns:p="http://schemas.microsoft.com/office/2006/metadata/properties" xmlns:ns2="e312b510-9883-4bf6-9d9b-dbf487ebdc83" xmlns:ns3="563f4685-7473-4039-a801-c2532644dcd1" targetNamespace="http://schemas.microsoft.com/office/2006/metadata/properties" ma:root="true" ma:fieldsID="e8a03cce8b08aba6652b2ffaf563aaf1" ns2:_="" ns3:_="">
    <xsd:import namespace="e312b510-9883-4bf6-9d9b-dbf487ebdc83"/>
    <xsd:import namespace="563f4685-7473-4039-a801-c2532644dc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2b510-9883-4bf6-9d9b-dbf487ebd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3f4685-7473-4039-a801-c2532644dc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BCEE65-4FDA-4298-8427-97E3E7C013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C6FB5E-FB70-4F45-8AB2-F40FA5A8BE7A}">
  <ds:schemaRefs>
    <ds:schemaRef ds:uri="http://schemas.openxmlformats.org/officeDocument/2006/bibliography"/>
  </ds:schemaRefs>
</ds:datastoreItem>
</file>

<file path=customXml/itemProps3.xml><?xml version="1.0" encoding="utf-8"?>
<ds:datastoreItem xmlns:ds="http://schemas.openxmlformats.org/officeDocument/2006/customXml" ds:itemID="{3ACDFE46-7844-49D4-82ED-CEFEDABA3C0E}">
  <ds:schemaRefs>
    <ds:schemaRef ds:uri="http://schemas.microsoft.com/sharepoint/v3/contenttype/forms"/>
  </ds:schemaRefs>
</ds:datastoreItem>
</file>

<file path=customXml/itemProps4.xml><?xml version="1.0" encoding="utf-8"?>
<ds:datastoreItem xmlns:ds="http://schemas.openxmlformats.org/officeDocument/2006/customXml" ds:itemID="{D80DB2DF-889D-4011-9B1F-114481B6D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2b510-9883-4bf6-9d9b-dbf487ebdc83"/>
    <ds:schemaRef ds:uri="563f4685-7473-4039-a801-c2532644d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2215</Words>
  <Characters>12631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Fegan</dc:creator>
  <cp:keywords/>
  <dc:description/>
  <cp:lastModifiedBy>Rebecca Gosling</cp:lastModifiedBy>
  <cp:revision>4</cp:revision>
  <dcterms:created xsi:type="dcterms:W3CDTF">2020-12-04T09:46:00Z</dcterms:created>
  <dcterms:modified xsi:type="dcterms:W3CDTF">2021-04-12T15:51:00Z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0x010100626CCE3172AEAC459D13D03C2B61C881</vt:lpwstr>
  </property>
</Properties>
</file>